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«Дон»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17B2A">
        <w:rPr>
          <w:rFonts w:ascii="Times New Roman" w:eastAsia="Times New Roman" w:hAnsi="Times New Roman" w:cs="Times New Roman"/>
          <w:sz w:val="24"/>
          <w:szCs w:val="24"/>
          <w:lang w:eastAsia="ru-RU"/>
        </w:rPr>
        <w:t>09.01</w:t>
      </w:r>
      <w:r w:rsidRPr="0000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г. </w:t>
      </w:r>
      <w:r w:rsidR="00A17B2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06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7B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ПАСПОРТ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ПРОГРАММЫ ЭНЕРГОСБЕРЕЖЕНИЯ И ПОВЫШЕНИЯ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ЭНЕРГЕТИЧЕСКОЙ ЭФФЕКТИВНОСТИ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0655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Администрации сельского поселения «Дон»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(наименование организации)</w:t>
      </w:r>
    </w:p>
    <w:tbl>
      <w:tblPr>
        <w:tblW w:w="12049" w:type="dxa"/>
        <w:tblInd w:w="7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9"/>
        <w:gridCol w:w="8020"/>
      </w:tblGrid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Полное</w:t>
            </w:r>
            <w:r w:rsidRPr="0000655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наименование организации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«Дон»</w:t>
            </w: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Статья 24   Федерального закона №261-ФЗ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«Дон»</w:t>
            </w: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 «Дон»</w:t>
            </w:r>
          </w:p>
        </w:tc>
      </w:tr>
      <w:tr w:rsidR="0000655A" w:rsidRPr="0000655A" w:rsidTr="00C97D6D">
        <w:trPr>
          <w:trHeight w:val="689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экономических и организационных условий для эффективного использования энергоресурсов;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расходов основных видов потребляемых энергетических ресурсов;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поддержание комфортного режима внутри здания для улучшения качества жизнедеятельности</w:t>
            </w:r>
          </w:p>
        </w:tc>
      </w:tr>
      <w:tr w:rsidR="0000655A" w:rsidRPr="0000655A" w:rsidTr="00C97D6D">
        <w:trPr>
          <w:trHeight w:val="39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системы теплоснабжения;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системы электроснабжения;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энергосберегающих технологий;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</w:t>
            </w:r>
            <w:proofErr w:type="spellStart"/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закупках.</w:t>
            </w: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1.Удельный расход электрической энергии на снабжение органов местного самоуправления (в расчете на 1 кв. метр общей площади).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2017-2019 годы  </w:t>
            </w: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Бюджет сельского поселения «Дон»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выполнения мероприятий Программы необходимы финансовые средства в сумме 0,00 рубля,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- 0,00 рублей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2018 год - 0,00 рублей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2019 год - 0,00 рублей</w:t>
            </w:r>
          </w:p>
        </w:tc>
      </w:tr>
      <w:tr w:rsidR="0000655A" w:rsidRPr="0000655A" w:rsidTr="00C97D6D"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реализации программы в период с 2017 - 2019 годы возможно обеспечить: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экономию электрической энергии в натуральном выражении 1334 кВт;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Par90"/>
      <w:bookmarkEnd w:id="1"/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2" w:name="Par99"/>
      <w:bookmarkEnd w:id="2"/>
      <w:r w:rsidRPr="0000655A">
        <w:rPr>
          <w:rFonts w:ascii="Times New Roman" w:eastAsia="Calibri" w:hAnsi="Times New Roman" w:cs="Times New Roman"/>
          <w:sz w:val="24"/>
          <w:szCs w:val="24"/>
        </w:rPr>
        <w:t>СВЕДЕНИЯ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О ЦЕЛЕВЫХ ПОКАЗАТЕЛЯХ ПРОГРАММЫ ЭНЕРГОСБЕРЕЖЕНИЯ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И ПОВЫШЕНИЯ ЭНЕРГЕТИЧЕСКОЙ ЭФФЕКТИВНОСТИ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8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516"/>
        <w:gridCol w:w="1409"/>
        <w:gridCol w:w="1426"/>
        <w:gridCol w:w="1314"/>
        <w:gridCol w:w="1314"/>
        <w:gridCol w:w="1315"/>
        <w:gridCol w:w="30"/>
        <w:gridCol w:w="30"/>
      </w:tblGrid>
      <w:tr w:rsidR="0000655A" w:rsidRPr="0000655A" w:rsidTr="00C97D6D">
        <w:trPr>
          <w:gridAfter w:val="2"/>
          <w:wAfter w:w="60" w:type="dxa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00655A" w:rsidRPr="0000655A" w:rsidTr="00C97D6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8" w:hanging="4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кВт·</w:t>
            </w:r>
            <w:proofErr w:type="gram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spellEnd"/>
            <w:proofErr w:type="gram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/кв. м</w:t>
            </w: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15,666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13,444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55A" w:rsidRPr="0000655A" w:rsidRDefault="0000655A" w:rsidP="00006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12,233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0655A" w:rsidRPr="0000655A" w:rsidRDefault="0000655A" w:rsidP="000065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 (</w:t>
            </w:r>
            <w:proofErr w:type="gram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%).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rPr>
          <w:gridAfter w:val="2"/>
          <w:wAfter w:w="60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</w:t>
            </w:r>
            <w:proofErr w:type="spell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договоров (контрактов), заключенных органами государственной власти субъекта Российской Федерации и государственными учреждениями субъекта Российской Федерации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655A" w:rsidRPr="0000655A" w:rsidRDefault="0000655A" w:rsidP="0000655A">
            <w:pPr>
              <w:jc w:val="center"/>
              <w:rPr>
                <w:rFonts w:ascii="Calibri" w:eastAsia="Calibri" w:hAnsi="Calibri" w:cs="Times New Roman"/>
              </w:rPr>
            </w:pPr>
            <w:r w:rsidRPr="0000655A">
              <w:rPr>
                <w:rFonts w:ascii="Calibri" w:eastAsia="Calibri" w:hAnsi="Calibri" w:cs="Times New Roman"/>
              </w:rPr>
              <w:t>0</w:t>
            </w:r>
          </w:p>
        </w:tc>
      </w:tr>
    </w:tbl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3" w:name="Par172"/>
      <w:bookmarkEnd w:id="3"/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4" w:name="Par181"/>
      <w:bookmarkEnd w:id="4"/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МЕРОПРИЯТИЙ ПРОГРАММЫ ЭНЕРГОСБЕРЕЖЕНИЯ И ПОВЫШЕНИЯ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655A">
        <w:rPr>
          <w:rFonts w:ascii="Times New Roman" w:eastAsia="Calibri" w:hAnsi="Times New Roman" w:cs="Times New Roman"/>
          <w:sz w:val="24"/>
          <w:szCs w:val="24"/>
        </w:rPr>
        <w:t>ЭНЕРГЕТИЧЕСКОЙ ЭФФЕКТИВНОСТИ</w:t>
      </w:r>
    </w:p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153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1034"/>
        <w:gridCol w:w="851"/>
        <w:gridCol w:w="868"/>
        <w:gridCol w:w="833"/>
        <w:gridCol w:w="992"/>
        <w:gridCol w:w="850"/>
        <w:gridCol w:w="851"/>
        <w:gridCol w:w="725"/>
        <w:gridCol w:w="917"/>
        <w:gridCol w:w="926"/>
        <w:gridCol w:w="850"/>
        <w:gridCol w:w="567"/>
        <w:gridCol w:w="693"/>
        <w:gridCol w:w="697"/>
        <w:gridCol w:w="1004"/>
      </w:tblGrid>
      <w:tr w:rsidR="0000655A" w:rsidRPr="0000655A" w:rsidTr="00C97D6D"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4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2019 г.</w:t>
            </w:r>
          </w:p>
        </w:tc>
      </w:tr>
      <w:tr w:rsidR="0000655A" w:rsidRPr="0000655A" w:rsidTr="00C97D6D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00655A" w:rsidRPr="0000655A" w:rsidTr="00C97D6D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в стоимостном выражении, тыс. руб.</w:t>
            </w:r>
          </w:p>
        </w:tc>
      </w:tr>
      <w:tr w:rsidR="0000655A" w:rsidRPr="0000655A" w:rsidTr="00C97D6D"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объем, тыс. руб.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00655A" w:rsidRPr="0000655A" w:rsidTr="00C97D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Оптимизация времени использования оргтехники, регулярное отключение электроприборов из сети (вместо перевода в режим ожидания)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0655A" w:rsidRPr="0000655A" w:rsidTr="00C97D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эксплуатации светильников, их чистке, своевременному ремонту оконных рам, оклейка окон, ремонт санузлов.</w:t>
            </w:r>
            <w:r w:rsidRPr="0000655A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0655A" w:rsidRPr="0000655A" w:rsidTr="00C97D6D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разъяснительной работы с сотрудниками по вопросам энергосбережения.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00655A" w:rsidRPr="0000655A" w:rsidTr="00C97D6D">
        <w:tc>
          <w:tcPr>
            <w:tcW w:w="37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мероприятию</w:t>
            </w:r>
            <w:proofErr w:type="gramStart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0655A">
              <w:rPr>
                <w:rFonts w:ascii="Times New Roman" w:eastAsia="Calibri" w:hAnsi="Times New Roman" w:cs="Times New Roman"/>
                <w:sz w:val="24"/>
                <w:szCs w:val="24"/>
              </w:rPr>
              <w:t>сего по мероприятиям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0655A" w:rsidRPr="0000655A" w:rsidTr="00C97D6D">
        <w:tc>
          <w:tcPr>
            <w:tcW w:w="3728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655A" w:rsidRPr="0000655A" w:rsidRDefault="0000655A" w:rsidP="0000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0655A" w:rsidRPr="0000655A" w:rsidRDefault="0000655A" w:rsidP="00006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2392" w:rsidRDefault="002F2392"/>
    <w:sectPr w:rsidR="002F2392" w:rsidSect="000065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5A"/>
    <w:rsid w:val="0000655A"/>
    <w:rsid w:val="002F2392"/>
    <w:rsid w:val="00A1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keywords>приложение к № 2</cp:keywords>
  <cp:lastModifiedBy>Специалист</cp:lastModifiedBy>
  <cp:revision>2</cp:revision>
  <dcterms:created xsi:type="dcterms:W3CDTF">2017-01-13T12:00:00Z</dcterms:created>
  <dcterms:modified xsi:type="dcterms:W3CDTF">2017-01-13T12:13:00Z</dcterms:modified>
</cp:coreProperties>
</file>