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F" w:rsidRDefault="0073614F" w:rsidP="0073614F">
      <w:pPr>
        <w:jc w:val="center"/>
      </w:pPr>
      <w:r>
        <w:rPr>
          <w:noProof/>
        </w:rPr>
        <w:drawing>
          <wp:inline distT="0" distB="0" distL="0" distR="0">
            <wp:extent cx="848360" cy="837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14F" w:rsidRPr="0073614F" w:rsidRDefault="0073614F" w:rsidP="0073614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3614F">
        <w:rPr>
          <w:b w:val="0"/>
          <w:sz w:val="28"/>
          <w:szCs w:val="28"/>
        </w:rPr>
        <w:t>«Дон» сикт овмöдчöминлöн администрация</w:t>
      </w:r>
    </w:p>
    <w:p w:rsidR="0073614F" w:rsidRPr="0073614F" w:rsidRDefault="005B5AB6" w:rsidP="00736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59264" from="9pt,14.4pt" to="459pt,14.4pt" o:allowincell="f"/>
        </w:pict>
      </w:r>
      <w:proofErr w:type="gramStart"/>
      <w:r w:rsidR="0073614F" w:rsidRPr="0073614F">
        <w:rPr>
          <w:rFonts w:ascii="Times New Roman" w:hAnsi="Times New Roman" w:cs="Times New Roman"/>
          <w:sz w:val="28"/>
          <w:szCs w:val="28"/>
        </w:rPr>
        <w:t>ШУÖМ</w:t>
      </w:r>
      <w:proofErr w:type="gramEnd"/>
    </w:p>
    <w:p w:rsidR="0073614F" w:rsidRPr="0073614F" w:rsidRDefault="0073614F" w:rsidP="0073614F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73614F">
        <w:rPr>
          <w:b w:val="0"/>
          <w:sz w:val="28"/>
          <w:szCs w:val="28"/>
        </w:rPr>
        <w:t>Администрация сельского поселения «Дон»</w:t>
      </w:r>
    </w:p>
    <w:p w:rsidR="0073614F" w:rsidRPr="0073614F" w:rsidRDefault="0073614F" w:rsidP="0073614F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 w:rsidRPr="0073614F">
        <w:rPr>
          <w:sz w:val="28"/>
          <w:szCs w:val="28"/>
        </w:rPr>
        <w:t>ПОСТАНОВЛЕНИЕ</w:t>
      </w:r>
    </w:p>
    <w:p w:rsidR="0073614F" w:rsidRPr="0073614F" w:rsidRDefault="0073614F" w:rsidP="0073614F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73614F" w:rsidRPr="0073614F" w:rsidRDefault="005748F2" w:rsidP="0073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декабря</w:t>
      </w:r>
      <w:r w:rsidR="0073614F" w:rsidRPr="0073614F">
        <w:rPr>
          <w:rFonts w:ascii="Times New Roman" w:hAnsi="Times New Roman" w:cs="Times New Roman"/>
          <w:sz w:val="28"/>
          <w:szCs w:val="28"/>
        </w:rPr>
        <w:t xml:space="preserve"> 2018 г.</w:t>
      </w:r>
      <w:r w:rsidR="0073614F" w:rsidRPr="0073614F">
        <w:rPr>
          <w:rFonts w:ascii="Times New Roman" w:hAnsi="Times New Roman" w:cs="Times New Roman"/>
          <w:sz w:val="28"/>
          <w:szCs w:val="28"/>
        </w:rPr>
        <w:tab/>
      </w:r>
      <w:r w:rsidR="0073614F" w:rsidRPr="0073614F">
        <w:rPr>
          <w:rFonts w:ascii="Times New Roman" w:hAnsi="Times New Roman" w:cs="Times New Roman"/>
          <w:sz w:val="28"/>
          <w:szCs w:val="28"/>
        </w:rPr>
        <w:tab/>
      </w:r>
      <w:r w:rsidR="0073614F" w:rsidRPr="0073614F">
        <w:rPr>
          <w:rFonts w:ascii="Times New Roman" w:hAnsi="Times New Roman" w:cs="Times New Roman"/>
          <w:sz w:val="28"/>
          <w:szCs w:val="28"/>
        </w:rPr>
        <w:tab/>
      </w:r>
      <w:r w:rsidR="0073614F" w:rsidRPr="0073614F">
        <w:rPr>
          <w:rFonts w:ascii="Times New Roman" w:hAnsi="Times New Roman" w:cs="Times New Roman"/>
          <w:sz w:val="28"/>
          <w:szCs w:val="28"/>
        </w:rPr>
        <w:tab/>
      </w:r>
      <w:r w:rsidR="0073614F" w:rsidRPr="0073614F">
        <w:rPr>
          <w:rFonts w:ascii="Times New Roman" w:hAnsi="Times New Roman" w:cs="Times New Roman"/>
          <w:sz w:val="28"/>
          <w:szCs w:val="28"/>
        </w:rPr>
        <w:tab/>
      </w:r>
      <w:r w:rsidR="0073614F" w:rsidRPr="0073614F">
        <w:rPr>
          <w:rFonts w:ascii="Times New Roman" w:hAnsi="Times New Roman" w:cs="Times New Roman"/>
          <w:sz w:val="28"/>
          <w:szCs w:val="28"/>
        </w:rPr>
        <w:tab/>
      </w:r>
      <w:r w:rsidR="0073614F" w:rsidRPr="0073614F">
        <w:rPr>
          <w:rFonts w:ascii="Times New Roman" w:hAnsi="Times New Roman" w:cs="Times New Roman"/>
          <w:sz w:val="28"/>
          <w:szCs w:val="28"/>
        </w:rPr>
        <w:tab/>
      </w:r>
      <w:r w:rsidR="0073614F" w:rsidRPr="0073614F">
        <w:rPr>
          <w:rFonts w:ascii="Times New Roman" w:hAnsi="Times New Roman" w:cs="Times New Roman"/>
          <w:sz w:val="28"/>
          <w:szCs w:val="28"/>
        </w:rPr>
        <w:tab/>
      </w:r>
      <w:r w:rsidR="0073614F" w:rsidRPr="0073614F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73614F" w:rsidRPr="0073614F" w:rsidRDefault="0073614F" w:rsidP="00736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3CD7" w:rsidRPr="0073614F" w:rsidRDefault="0073614F" w:rsidP="0073614F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AA3CD7" w:rsidRPr="0073614F">
        <w:rPr>
          <w:rFonts w:ascii="Times New Roman" w:eastAsia="Times New Roman" w:hAnsi="Times New Roman" w:cs="Times New Roman"/>
          <w:sz w:val="28"/>
          <w:szCs w:val="28"/>
        </w:rPr>
        <w:t xml:space="preserve">Программы комплексного развития социальной инфраструктуры </w:t>
      </w:r>
      <w:r w:rsidR="00C51380" w:rsidRPr="0073614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«Дон»</w:t>
      </w:r>
      <w:r w:rsidR="00C51380" w:rsidRPr="00736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Усть-Куломского района Республики Коми</w:t>
      </w:r>
      <w:r w:rsidR="00AA3CD7" w:rsidRPr="0073614F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AA3CD7" w:rsidRPr="0073614F">
        <w:rPr>
          <w:rFonts w:ascii="Times New Roman" w:eastAsia="Times New Roman" w:hAnsi="Times New Roman" w:cs="Times New Roman"/>
          <w:sz w:val="28"/>
          <w:szCs w:val="28"/>
        </w:rPr>
        <w:t>-203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A3CD7" w:rsidRPr="0073614F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</w:p>
    <w:p w:rsidR="00445EAD" w:rsidRPr="0073614F" w:rsidRDefault="00445EAD" w:rsidP="0073614F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AA3CD7" w:rsidRDefault="00AA3CD7" w:rsidP="0073614F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14F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</w:t>
      </w:r>
      <w:r w:rsidR="004A5936" w:rsidRPr="0073614F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73614F">
        <w:rPr>
          <w:rFonts w:ascii="Times New Roman" w:eastAsia="Times New Roman" w:hAnsi="Times New Roman" w:cs="Times New Roman"/>
          <w:sz w:val="28"/>
          <w:szCs w:val="28"/>
        </w:rPr>
        <w:t>2003г. № 131-ФЗ «Об общих принципах организации местного самоуправления в Российской Федерации»,</w:t>
      </w:r>
      <w:r w:rsidR="004A5936" w:rsidRPr="00736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3B2" w:rsidRPr="0073614F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  <w:r w:rsidR="004A5936" w:rsidRPr="00736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AD" w:rsidRPr="0073614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A5936" w:rsidRPr="0073614F"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 w:rsidR="00445EAD" w:rsidRPr="0073614F">
        <w:rPr>
          <w:rFonts w:ascii="Times New Roman" w:eastAsia="Times New Roman" w:hAnsi="Times New Roman" w:cs="Times New Roman"/>
          <w:sz w:val="28"/>
          <w:szCs w:val="28"/>
        </w:rPr>
        <w:t xml:space="preserve"> от 01</w:t>
      </w:r>
      <w:r w:rsidR="004A5936" w:rsidRPr="0073614F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445EAD" w:rsidRPr="0073614F">
        <w:rPr>
          <w:rFonts w:ascii="Times New Roman" w:eastAsia="Times New Roman" w:hAnsi="Times New Roman" w:cs="Times New Roman"/>
          <w:sz w:val="28"/>
          <w:szCs w:val="28"/>
        </w:rPr>
        <w:t>2015г. № 1050 «</w:t>
      </w:r>
      <w:r w:rsidR="00B653B2" w:rsidRPr="0073614F">
        <w:rPr>
          <w:rFonts w:ascii="Times New Roman" w:eastAsia="Times New Roman" w:hAnsi="Times New Roman" w:cs="Times New Roman"/>
          <w:sz w:val="28"/>
          <w:szCs w:val="28"/>
        </w:rPr>
        <w:t>Об утверждении требований к программам комплексного развития социальной инфраструктуры поселений</w:t>
      </w:r>
      <w:r w:rsidR="004A5936" w:rsidRPr="007361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653B2" w:rsidRPr="0073614F">
        <w:rPr>
          <w:rFonts w:ascii="Times New Roman" w:eastAsia="Times New Roman" w:hAnsi="Times New Roman" w:cs="Times New Roman"/>
          <w:sz w:val="28"/>
          <w:szCs w:val="28"/>
        </w:rPr>
        <w:t xml:space="preserve"> городских округов»</w:t>
      </w:r>
      <w:r w:rsidR="003D756A" w:rsidRPr="00736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3614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планом </w:t>
      </w:r>
      <w:r w:rsidR="0073614F">
        <w:rPr>
          <w:rFonts w:ascii="Times New Roman" w:eastAsia="Times New Roman" w:hAnsi="Times New Roman" w:cs="Times New Roman"/>
          <w:sz w:val="28"/>
          <w:szCs w:val="28"/>
        </w:rPr>
        <w:t>сельского поселения «Дон»</w:t>
      </w:r>
      <w:r w:rsidR="00B653B2" w:rsidRPr="0073614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45EAD" w:rsidRPr="0073614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</w:t>
      </w:r>
      <w:r w:rsidR="0073614F">
        <w:rPr>
          <w:rFonts w:ascii="Times New Roman" w:eastAsia="Times New Roman" w:hAnsi="Times New Roman" w:cs="Times New Roman"/>
          <w:sz w:val="28"/>
          <w:szCs w:val="28"/>
        </w:rPr>
        <w:t xml:space="preserve"> «Дон» </w:t>
      </w:r>
      <w:r w:rsidR="0073614F" w:rsidRPr="0073614F"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постановляет:</w:t>
      </w:r>
    </w:p>
    <w:p w:rsidR="0073614F" w:rsidRPr="0073614F" w:rsidRDefault="0073614F" w:rsidP="0073614F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3CD7" w:rsidRPr="0073614F" w:rsidRDefault="00AA3CD7" w:rsidP="0073614F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14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736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14F">
        <w:rPr>
          <w:rFonts w:ascii="Times New Roman" w:eastAsia="Times New Roman" w:hAnsi="Times New Roman" w:cs="Times New Roman"/>
          <w:sz w:val="28"/>
          <w:szCs w:val="28"/>
        </w:rPr>
        <w:t>Утвердить Программу комплексного  развития социальной ин</w:t>
      </w:r>
      <w:r w:rsidR="00B653B2" w:rsidRPr="0073614F">
        <w:rPr>
          <w:rFonts w:ascii="Times New Roman" w:eastAsia="Times New Roman" w:hAnsi="Times New Roman" w:cs="Times New Roman"/>
          <w:sz w:val="28"/>
          <w:szCs w:val="28"/>
        </w:rPr>
        <w:t xml:space="preserve">фраструктуры </w:t>
      </w:r>
      <w:r w:rsidR="0073614F">
        <w:rPr>
          <w:rFonts w:ascii="Times New Roman" w:eastAsia="Times New Roman" w:hAnsi="Times New Roman" w:cs="Times New Roman"/>
          <w:sz w:val="28"/>
          <w:szCs w:val="28"/>
        </w:rPr>
        <w:t>сельского поселения «Дон» Усть-Куломского района Республики Коми</w:t>
      </w:r>
      <w:r w:rsidRPr="0073614F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73614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3614F">
        <w:rPr>
          <w:rFonts w:ascii="Times New Roman" w:eastAsia="Times New Roman" w:hAnsi="Times New Roman" w:cs="Times New Roman"/>
          <w:sz w:val="28"/>
          <w:szCs w:val="28"/>
        </w:rPr>
        <w:t>-203</w:t>
      </w:r>
      <w:r w:rsidR="0073614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3614F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73614F" w:rsidRDefault="00AA3CD7" w:rsidP="0073614F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14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445EAD" w:rsidRPr="007361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3614F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proofErr w:type="gramEnd"/>
      <w:r w:rsidRPr="00736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5EAD" w:rsidRPr="0073614F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</w:t>
      </w:r>
      <w:r w:rsidRPr="0073614F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3C7888" w:rsidRPr="0073614F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73614F">
        <w:rPr>
          <w:rFonts w:ascii="Times New Roman" w:eastAsia="Times New Roman" w:hAnsi="Times New Roman" w:cs="Times New Roman"/>
          <w:sz w:val="28"/>
          <w:szCs w:val="28"/>
        </w:rPr>
        <w:t>министрации в информационно-телекоммуникационной сет</w:t>
      </w:r>
      <w:r w:rsidR="0073614F">
        <w:rPr>
          <w:rFonts w:ascii="Times New Roman" w:eastAsia="Times New Roman" w:hAnsi="Times New Roman" w:cs="Times New Roman"/>
          <w:sz w:val="28"/>
          <w:szCs w:val="28"/>
        </w:rPr>
        <w:t>и «Интернет».</w:t>
      </w:r>
    </w:p>
    <w:p w:rsidR="00AA3CD7" w:rsidRPr="0073614F" w:rsidRDefault="00AA3CD7" w:rsidP="0073614F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14F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73614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3614F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3CD7" w:rsidRPr="0073614F" w:rsidRDefault="00AA3CD7" w:rsidP="0073614F">
      <w:pPr>
        <w:pStyle w:val="ab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14F">
        <w:rPr>
          <w:rFonts w:ascii="Times New Roman" w:eastAsia="Times New Roman" w:hAnsi="Times New Roman" w:cs="Times New Roman"/>
          <w:sz w:val="28"/>
          <w:szCs w:val="28"/>
        </w:rPr>
        <w:t xml:space="preserve">4.Настоящее постановление вступает в силу с момента его официального </w:t>
      </w:r>
      <w:r w:rsidR="00B1143E" w:rsidRPr="0073614F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Pr="007361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3CD7" w:rsidRPr="0073614F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AA3CD7" w:rsidRPr="0073614F" w:rsidRDefault="00AA3CD7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AA3CD7" w:rsidRPr="0073614F" w:rsidRDefault="0073614F" w:rsidP="00445EAD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«Дон»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А.С. Нехорошев</w:t>
      </w:r>
    </w:p>
    <w:p w:rsidR="0073614F" w:rsidRDefault="0073614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3C7888" w:rsidRPr="0073614F" w:rsidRDefault="00AA3CD7" w:rsidP="0073614F">
      <w:pPr>
        <w:pStyle w:val="ab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614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Утверждена </w:t>
      </w:r>
    </w:p>
    <w:p w:rsidR="00AA3CD7" w:rsidRPr="0073614F" w:rsidRDefault="00840E0F" w:rsidP="0073614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AA3CD7" w:rsidRPr="0073614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остановлением </w:t>
      </w:r>
      <w:r w:rsidR="003C7888" w:rsidRPr="0073614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3C7888" w:rsidRPr="0073614F" w:rsidRDefault="003C7888" w:rsidP="0073614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614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40E0F">
        <w:rPr>
          <w:rFonts w:ascii="Times New Roman" w:eastAsia="Times New Roman" w:hAnsi="Times New Roman" w:cs="Times New Roman"/>
          <w:sz w:val="28"/>
          <w:szCs w:val="28"/>
        </w:rPr>
        <w:t xml:space="preserve"> «Дон»</w:t>
      </w:r>
    </w:p>
    <w:p w:rsidR="00AA3CD7" w:rsidRPr="0073614F" w:rsidRDefault="003C7888" w:rsidP="0073614F">
      <w:pPr>
        <w:pStyle w:val="ab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3614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5748F2">
        <w:rPr>
          <w:rFonts w:ascii="Times New Roman" w:eastAsia="Times New Roman" w:hAnsi="Times New Roman" w:cs="Times New Roman"/>
          <w:bCs/>
          <w:sz w:val="28"/>
          <w:szCs w:val="28"/>
        </w:rPr>
        <w:t>03.12.</w:t>
      </w:r>
      <w:r w:rsidR="00840E0F">
        <w:rPr>
          <w:rFonts w:ascii="Times New Roman" w:eastAsia="Times New Roman" w:hAnsi="Times New Roman" w:cs="Times New Roman"/>
          <w:bCs/>
          <w:sz w:val="28"/>
          <w:szCs w:val="28"/>
        </w:rPr>
        <w:t xml:space="preserve">2018 </w:t>
      </w:r>
      <w:r w:rsidRPr="0073614F">
        <w:rPr>
          <w:rFonts w:ascii="Times New Roman" w:eastAsia="Times New Roman" w:hAnsi="Times New Roman" w:cs="Times New Roman"/>
          <w:bCs/>
          <w:sz w:val="28"/>
          <w:szCs w:val="28"/>
        </w:rPr>
        <w:t>г. №</w:t>
      </w:r>
      <w:r w:rsidR="00840E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748F2">
        <w:rPr>
          <w:rFonts w:ascii="Times New Roman" w:eastAsia="Times New Roman" w:hAnsi="Times New Roman" w:cs="Times New Roman"/>
          <w:bCs/>
          <w:sz w:val="28"/>
          <w:szCs w:val="28"/>
        </w:rPr>
        <w:t>39</w:t>
      </w:r>
      <w:bookmarkStart w:id="0" w:name="_GoBack"/>
      <w:bookmarkEnd w:id="0"/>
    </w:p>
    <w:p w:rsidR="003C7888" w:rsidRPr="0073614F" w:rsidRDefault="003C7888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7888" w:rsidRPr="0073614F" w:rsidRDefault="003C7888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E2656" w:rsidRPr="0073614F" w:rsidRDefault="0073614F" w:rsidP="0073614F">
      <w:pPr>
        <w:pStyle w:val="ab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</w:p>
    <w:p w:rsidR="00AA3CD7" w:rsidRPr="0073614F" w:rsidRDefault="00AA3CD7" w:rsidP="0073614F">
      <w:pPr>
        <w:pStyle w:val="ab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КОМПЛЕКСНОГО РАЗВИТИЯ СОЦИАЛЬНОЙ ИНФРАСТРУКТУРЫ </w:t>
      </w:r>
      <w:r w:rsidR="00B653B2"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</w:t>
      </w:r>
      <w:r w:rsid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«ДОН»</w:t>
      </w:r>
      <w:r w:rsidR="00B653B2"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УСТЬ-КУЛОМСКОГО</w:t>
      </w:r>
      <w:r w:rsidR="00B653B2"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</w:t>
      </w:r>
      <w:r w:rsid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КОМИ</w:t>
      </w:r>
      <w:r w:rsidR="00B653B2"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73614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>-203</w:t>
      </w:r>
      <w:r w:rsidR="007361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614F">
        <w:rPr>
          <w:rFonts w:ascii="Times New Roman" w:eastAsia="Times New Roman" w:hAnsi="Times New Roman" w:cs="Times New Roman"/>
          <w:b/>
          <w:sz w:val="24"/>
          <w:szCs w:val="24"/>
        </w:rPr>
        <w:t>ГОДЫ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7365"/>
      </w:tblGrid>
      <w:tr w:rsidR="00AA3CD7" w:rsidRPr="0073614F" w:rsidTr="003C7888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комплексного развития социальной инфраструкту</w:t>
            </w:r>
            <w:r w:rsidR="00B653B2"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ры  сельского поселения </w:t>
            </w:r>
            <w:r w:rsid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«Дон» Усть-Куломского района Республики Коми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201</w:t>
            </w:r>
            <w:r w:rsid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-203</w:t>
            </w:r>
            <w:r w:rsid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AA3CD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Градостроительный Кодекс Российской Федерации, </w:t>
            </w:r>
          </w:p>
          <w:p w:rsidR="00AA3CD7" w:rsidRPr="0073614F" w:rsidRDefault="00AA3CD7" w:rsidP="0073614F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3D756A" w:rsidRPr="0073614F" w:rsidRDefault="003D756A" w:rsidP="0073614F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 Правительст</w:t>
            </w:r>
            <w:r w:rsidR="004A5936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ва РФ от 01.10.2015 г. № 1050 «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AA3CD7" w:rsidRPr="0073614F" w:rsidRDefault="00AA3CD7" w:rsidP="0073614F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3D756A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>«Дон» Усть-Куломского района Республики Коми</w:t>
            </w:r>
            <w:r w:rsidR="003D756A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A3CD7" w:rsidRPr="0073614F" w:rsidRDefault="00AA3CD7" w:rsidP="00011AA0">
            <w:pPr>
              <w:pStyle w:val="ab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="003D756A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>«Дон»</w:t>
            </w:r>
          </w:p>
        </w:tc>
      </w:tr>
      <w:tr w:rsidR="00AA3CD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Заказчик программы:</w:t>
            </w: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Разработчик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4765E5" w:rsidRPr="0073614F" w:rsidRDefault="004765E5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3CD7" w:rsidRPr="0073614F" w:rsidRDefault="00011AA0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3D756A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«Дон» Усть-Куломского района Республики Коми</w:t>
            </w:r>
          </w:p>
          <w:p w:rsidR="003C7888" w:rsidRPr="0073614F" w:rsidRDefault="003C7888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1AA0" w:rsidRPr="0073614F" w:rsidRDefault="00011AA0" w:rsidP="00011AA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«Дон» Усть-Куломского района Республики Коми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011AA0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социальной инфраструктуры </w:t>
            </w:r>
            <w:r w:rsidR="003D756A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«Дон»</w:t>
            </w:r>
          </w:p>
        </w:tc>
      </w:tr>
      <w:tr w:rsidR="00AA3CD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4.Сохранение объектов культуры и активизация культурной деятельности;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личных подсобных хозяйств;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6.Создание условий для безопасного проживания населения на территории поселения.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7.Содействие в привлечении молодых специалистов в поселение 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(врачей, учителей, работников культуры, муниципальных служащих);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8.Содействие в обеспечении социальной поддержки слабозащищенным слоям населения:</w:t>
            </w:r>
          </w:p>
        </w:tc>
      </w:tr>
      <w:tr w:rsidR="00E374D4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E374D4" w:rsidRPr="0073614F" w:rsidRDefault="00E374D4" w:rsidP="0073614F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374D4" w:rsidRPr="0073614F" w:rsidRDefault="00E374D4" w:rsidP="0073614F">
            <w:pPr>
              <w:pStyle w:val="ab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73614F" w:rsidRDefault="00FD1A67" w:rsidP="007361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показатели ежегодного сокращения миграционного оттока населения;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улучшение качества услуг, предоставляемых учреждениями культуры сельского поселения;</w:t>
            </w:r>
          </w:p>
          <w:p w:rsidR="00FD1A67" w:rsidRPr="0073614F" w:rsidRDefault="00FD1A67" w:rsidP="007361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организация централизованной системы водоснабжения, газоснабжения;</w:t>
            </w:r>
          </w:p>
          <w:p w:rsidR="00E374D4" w:rsidRPr="0073614F" w:rsidRDefault="00FD1A6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транспортной инфраструктуры.</w:t>
            </w:r>
          </w:p>
        </w:tc>
      </w:tr>
      <w:tr w:rsidR="00FD1A6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73614F" w:rsidRDefault="00FD1A67" w:rsidP="0073614F">
            <w:pPr>
              <w:pStyle w:val="ab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FD1A67" w:rsidRPr="0073614F" w:rsidRDefault="00C605CB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D1A67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и строительство фельдшерского пункта </w:t>
            </w:r>
            <w:proofErr w:type="gramStart"/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Дон;</w:t>
            </w:r>
          </w:p>
          <w:p w:rsidR="00FD1A67" w:rsidRPr="0073614F" w:rsidRDefault="00D81CF0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D1A67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. Капитальный ремонт и ремонт автомобильных дорог местного значения</w:t>
            </w:r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Дон, пст. Шэръяг</w:t>
            </w:r>
            <w:r w:rsidR="00FD1A67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D1A67" w:rsidRPr="0073614F" w:rsidRDefault="00D81CF0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D1A67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Строительство и рекон</w:t>
            </w:r>
            <w:r w:rsidR="004A5936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струкция объектов водоснабжения</w:t>
            </w:r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011A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Дон</w:t>
            </w:r>
            <w:r w:rsidR="004A5936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D1A67" w:rsidRPr="0073614F" w:rsidRDefault="00FD1A67" w:rsidP="007361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CD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="00E374D4"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этапы</w:t>
            </w: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E374D4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 201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-203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годы, в 2 этапа</w:t>
            </w:r>
          </w:p>
          <w:p w:rsidR="00E374D4" w:rsidRPr="0073614F" w:rsidRDefault="00E374D4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этап – с 201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202</w:t>
            </w:r>
            <w:r w:rsidR="001962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E374D4" w:rsidRPr="0073614F" w:rsidRDefault="00E374D4" w:rsidP="001962E1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2 этап – с 202</w:t>
            </w:r>
            <w:r w:rsidR="001962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203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A3CD7" w:rsidRPr="0073614F" w:rsidTr="00AA3CD7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подпрограмм и основных мероприятий</w:t>
            </w:r>
          </w:p>
        </w:tc>
      </w:tr>
      <w:tr w:rsidR="00AA3CD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341AFE" w:rsidRPr="0073614F" w:rsidRDefault="00AA3CD7" w:rsidP="00341AF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341AFE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«Дон» Усть-Куломского района Республики Коми</w:t>
            </w:r>
          </w:p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предприятия, организации, предприниматели</w:t>
            </w:r>
            <w:r w:rsidR="004A5936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5D8C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«Дон»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A3CD7" w:rsidRPr="0073614F" w:rsidRDefault="00AA3CD7" w:rsidP="00341AF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население </w:t>
            </w:r>
            <w:r w:rsidR="005F5D8C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«Дон»</w:t>
            </w:r>
          </w:p>
        </w:tc>
      </w:tr>
      <w:tr w:rsidR="00AA3CD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341AF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финансируется из местного, районного, 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республиканского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федерального бюджетов, предприятий, организаций, предпринимателей</w:t>
            </w:r>
          </w:p>
        </w:tc>
      </w:tr>
      <w:tr w:rsidR="00AA3CD7" w:rsidRPr="0073614F" w:rsidTr="003C7888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Система </w:t>
            </w:r>
            <w:proofErr w:type="gramStart"/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контроля за</w:t>
            </w:r>
            <w:proofErr w:type="gramEnd"/>
            <w:r w:rsidRPr="00736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исполнением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AA3CD7" w:rsidRPr="0073614F" w:rsidRDefault="00AA3CD7" w:rsidP="00341AFE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представителей </w:t>
            </w:r>
            <w:r w:rsidR="005F5D8C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  <w:r w:rsidR="00341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«Дон»</w:t>
            </w:r>
          </w:p>
        </w:tc>
      </w:tr>
    </w:tbl>
    <w:p w:rsidR="00341AFE" w:rsidRDefault="00341AF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A3CD7" w:rsidRPr="0073614F" w:rsidRDefault="00AA3CD7" w:rsidP="00341AFE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Введение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Необходимость реализации закона №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131-ФЗ от 06.10.2003 «Об общих принципах организации местного самоуправления в Российской Федерации» актуализировала потребность местных властей в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 xml:space="preserve"> разработке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эффективной стратегии развития не только на муниципальном уровне, но и на уровне отдельных сельских поселений.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Стратегический план развития сельского поселения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 xml:space="preserve"> «Дон» Усть-Куломского района Республики Коми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936" w:rsidRPr="0073614F">
        <w:rPr>
          <w:rFonts w:ascii="Times New Roman" w:eastAsia="Times New Roman" w:hAnsi="Times New Roman" w:cs="Times New Roman"/>
          <w:sz w:val="24"/>
          <w:szCs w:val="24"/>
        </w:rPr>
        <w:t xml:space="preserve">(далее – поселение) 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>отвечает потребностям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</w:t>
      </w:r>
      <w:r w:rsidR="005F5D8C" w:rsidRPr="0073614F">
        <w:rPr>
          <w:rFonts w:ascii="Times New Roman" w:eastAsia="Times New Roman" w:hAnsi="Times New Roman" w:cs="Times New Roman"/>
          <w:sz w:val="24"/>
          <w:szCs w:val="24"/>
        </w:rPr>
        <w:t xml:space="preserve">ры сельского поселения 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>«Дон» Усть-Куломского района Республики Коми (далее – Программа) содержит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чёткое представление 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стратегических целях, ресурсах, потенциале и об основных направлениях социального развития поселения на среднесрочную перспективу. Кроме того, 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>Программа содержит совокупность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="005F5D8C" w:rsidRPr="0073614F">
        <w:rPr>
          <w:rFonts w:ascii="Times New Roman" w:eastAsia="Times New Roman" w:hAnsi="Times New Roman" w:cs="Times New Roman"/>
          <w:sz w:val="24"/>
          <w:szCs w:val="24"/>
        </w:rPr>
        <w:t>поселения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73614F">
        <w:rPr>
          <w:rFonts w:ascii="Times New Roman" w:eastAsia="Times New Roman" w:hAnsi="Times New Roman" w:cs="Times New Roman"/>
          <w:sz w:val="24"/>
          <w:szCs w:val="24"/>
        </w:rPr>
        <w:t>внутримуниципальной</w:t>
      </w:r>
      <w:proofErr w:type="spellEnd"/>
      <w:r w:rsidRPr="0073614F">
        <w:rPr>
          <w:rFonts w:ascii="Times New Roman" w:eastAsia="Times New Roman" w:hAnsi="Times New Roman" w:cs="Times New Roman"/>
          <w:sz w:val="24"/>
          <w:szCs w:val="24"/>
        </w:rPr>
        <w:t>, межмуниципальной и межрегиональной кооперации.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73614F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</w:t>
      </w:r>
      <w:r w:rsidR="004765E5" w:rsidRPr="007361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это налаживание эффективного управления, рационального использо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>вания финансов и собственности.</w:t>
      </w:r>
    </w:p>
    <w:p w:rsidR="00AA3CD7" w:rsidRPr="0073614F" w:rsidRDefault="00AA3CD7" w:rsidP="00341AF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Для обеспечения условий успешного выполнения мероприятий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>слу таких механизмов относится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совокупность необходимых нормативно-правовых актов, организаци</w:t>
      </w:r>
      <w:r w:rsidR="00341AFE">
        <w:rPr>
          <w:rFonts w:ascii="Times New Roman" w:eastAsia="Times New Roman" w:hAnsi="Times New Roman" w:cs="Times New Roman"/>
          <w:sz w:val="24"/>
          <w:szCs w:val="24"/>
        </w:rPr>
        <w:t>онных, финансово-экономических,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 поселения.</w:t>
      </w:r>
      <w:bookmarkStart w:id="1" w:name="_Toc125547917"/>
    </w:p>
    <w:p w:rsidR="00EE2656" w:rsidRPr="0073614F" w:rsidRDefault="00EE2656" w:rsidP="00341AFE">
      <w:pPr>
        <w:pStyle w:val="ab"/>
        <w:ind w:firstLine="85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AA3CD7" w:rsidRPr="0073614F" w:rsidRDefault="00EE2656" w:rsidP="00341AFE">
      <w:pPr>
        <w:pStyle w:val="ab"/>
        <w:ind w:firstLine="851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AA3CD7" w:rsidRPr="00736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2. Социально-экономическая ситуация</w:t>
      </w:r>
      <w:r w:rsidR="00341A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и потенциал развития </w:t>
      </w:r>
      <w:r w:rsidR="00F92F17" w:rsidRPr="00736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сельского поселения </w:t>
      </w:r>
      <w:r w:rsidR="00341A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«Дон»</w:t>
      </w:r>
    </w:p>
    <w:p w:rsidR="00AA3CD7" w:rsidRPr="0073614F" w:rsidRDefault="00AA3CD7" w:rsidP="00341AFE">
      <w:pPr>
        <w:pStyle w:val="ab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_Toc132716903"/>
      <w:r w:rsidRPr="00736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Анализ социального развития сельского поселения</w:t>
      </w:r>
      <w:bookmarkEnd w:id="2"/>
    </w:p>
    <w:p w:rsidR="00AA3CD7" w:rsidRPr="0073614F" w:rsidRDefault="00505188" w:rsidP="00341AF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Общая площадь сельского поселения составляет </w:t>
      </w:r>
      <w:r w:rsidR="00486ED0" w:rsidRPr="00486ED0">
        <w:rPr>
          <w:rFonts w:ascii="Times New Roman" w:eastAsia="Times New Roman" w:hAnsi="Times New Roman" w:cs="Times New Roman"/>
          <w:sz w:val="24"/>
          <w:szCs w:val="24"/>
        </w:rPr>
        <w:t>42 505,3</w:t>
      </w:r>
      <w:r w:rsidR="00486ED0">
        <w:rPr>
          <w:rFonts w:ascii="Times New Roman" w:eastAsia="Times New Roman" w:hAnsi="Times New Roman" w:cs="Times New Roman"/>
          <w:sz w:val="24"/>
          <w:szCs w:val="24"/>
        </w:rPr>
        <w:t xml:space="preserve"> га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>. Численность населения по данным на</w:t>
      </w:r>
      <w:r w:rsidR="00F92F17" w:rsidRPr="00736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date">
        <w:smartTagPr>
          <w:attr w:name="Year" w:val="2018"/>
          <w:attr w:name="Day" w:val="01"/>
          <w:attr w:name="Month" w:val="01"/>
          <w:attr w:name="ls" w:val="trans"/>
        </w:smartTagPr>
        <w:r w:rsidR="00F92F17" w:rsidRPr="0073614F">
          <w:rPr>
            <w:rFonts w:ascii="Times New Roman" w:eastAsia="Times New Roman" w:hAnsi="Times New Roman" w:cs="Times New Roman"/>
            <w:sz w:val="24"/>
            <w:szCs w:val="24"/>
          </w:rPr>
          <w:t>01.01.201</w:t>
        </w:r>
        <w:r w:rsidR="00010FAD">
          <w:rPr>
            <w:rFonts w:ascii="Times New Roman" w:eastAsia="Times New Roman" w:hAnsi="Times New Roman" w:cs="Times New Roman"/>
            <w:sz w:val="24"/>
            <w:szCs w:val="24"/>
          </w:rPr>
          <w:t>8</w:t>
        </w:r>
      </w:smartTag>
      <w:r w:rsidR="00F92F17" w:rsidRPr="0073614F">
        <w:rPr>
          <w:rFonts w:ascii="Times New Roman" w:eastAsia="Times New Roman" w:hAnsi="Times New Roman" w:cs="Times New Roman"/>
          <w:sz w:val="24"/>
          <w:szCs w:val="24"/>
        </w:rPr>
        <w:t xml:space="preserve"> года составила </w:t>
      </w:r>
      <w:r w:rsidR="00024285">
        <w:rPr>
          <w:rFonts w:ascii="Times New Roman" w:eastAsia="Times New Roman" w:hAnsi="Times New Roman" w:cs="Times New Roman"/>
          <w:sz w:val="24"/>
          <w:szCs w:val="24"/>
        </w:rPr>
        <w:t>706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человек. </w:t>
      </w:r>
      <w:bookmarkEnd w:id="1"/>
    </w:p>
    <w:p w:rsidR="00AA3CD7" w:rsidRDefault="00AA3CD7" w:rsidP="00341AFE">
      <w:pPr>
        <w:pStyle w:val="ab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Наличие земельных ресурсов </w:t>
      </w:r>
      <w:r w:rsidR="00F92F17" w:rsidRPr="0073614F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  <w:r w:rsidR="004D0591">
        <w:rPr>
          <w:rFonts w:ascii="Times New Roman" w:eastAsia="Times New Roman" w:hAnsi="Times New Roman" w:cs="Times New Roman"/>
          <w:b/>
          <w:sz w:val="24"/>
          <w:szCs w:val="24"/>
        </w:rPr>
        <w:t>«Дон» Усть-Куломского района Республики Коми.</w:t>
      </w:r>
    </w:p>
    <w:p w:rsidR="004D0591" w:rsidRPr="0073614F" w:rsidRDefault="004D0591" w:rsidP="00341AFE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73614F" w:rsidRDefault="00AA3CD7" w:rsidP="0073614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Таб.1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</w:tblGrid>
      <w:tr w:rsidR="00AA3CD7" w:rsidRPr="0073614F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  <w:proofErr w:type="spellStart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  <w:proofErr w:type="gramStart"/>
            <w:r w:rsidR="004A5936"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="004A5936"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</w:tr>
      <w:tr w:rsidR="00AA3CD7" w:rsidRPr="0073614F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16664E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64E">
              <w:rPr>
                <w:rFonts w:ascii="Times New Roman" w:eastAsia="Times New Roman" w:hAnsi="Times New Roman" w:cs="Times New Roman"/>
                <w:sz w:val="20"/>
                <w:szCs w:val="20"/>
              </w:rPr>
              <w:t>1 917,1</w:t>
            </w:r>
          </w:p>
        </w:tc>
      </w:tr>
      <w:tr w:rsidR="00AA3CD7" w:rsidRPr="0073614F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486ED0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ED0">
              <w:rPr>
                <w:rFonts w:ascii="Times New Roman" w:eastAsia="Times New Roman" w:hAnsi="Times New Roman" w:cs="Times New Roman"/>
                <w:sz w:val="20"/>
                <w:szCs w:val="20"/>
              </w:rPr>
              <w:t>619,65</w:t>
            </w:r>
          </w:p>
        </w:tc>
      </w:tr>
      <w:tr w:rsidR="00AA3CD7" w:rsidRPr="0073614F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промышленности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16664E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64E">
              <w:rPr>
                <w:rFonts w:ascii="Times New Roman" w:eastAsia="Times New Roman" w:hAnsi="Times New Roman" w:cs="Times New Roman"/>
                <w:sz w:val="20"/>
                <w:szCs w:val="20"/>
              </w:rPr>
              <w:t>1,14</w:t>
            </w:r>
          </w:p>
        </w:tc>
      </w:tr>
      <w:tr w:rsidR="00AA3CD7" w:rsidRPr="0073614F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16664E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664E">
              <w:rPr>
                <w:rFonts w:ascii="Times New Roman" w:eastAsia="Times New Roman" w:hAnsi="Times New Roman" w:cs="Times New Roman"/>
                <w:sz w:val="20"/>
                <w:szCs w:val="20"/>
              </w:rPr>
              <w:t>39 474,16</w:t>
            </w:r>
          </w:p>
        </w:tc>
      </w:tr>
      <w:tr w:rsidR="00AA3CD7" w:rsidRPr="0073614F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16664E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496,25</w:t>
            </w:r>
          </w:p>
        </w:tc>
      </w:tr>
      <w:tr w:rsidR="00AA3CD7" w:rsidRPr="0073614F" w:rsidTr="00AA3CD7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3CD7" w:rsidRPr="0073614F" w:rsidRDefault="0016664E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42503,3</w:t>
            </w:r>
          </w:p>
        </w:tc>
      </w:tr>
    </w:tbl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73614F" w:rsidRDefault="00AA3CD7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Из приведенной таблицы видно, что 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>земли лесного фонда</w:t>
      </w:r>
      <w:r w:rsidR="00505188" w:rsidRPr="0073614F">
        <w:rPr>
          <w:rFonts w:ascii="Times New Roman" w:eastAsia="Times New Roman" w:hAnsi="Times New Roman" w:cs="Times New Roman"/>
          <w:sz w:val="24"/>
          <w:szCs w:val="24"/>
        </w:rPr>
        <w:t xml:space="preserve"> занимают 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%. Земли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 xml:space="preserve"> лесного фонда и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сельскохозяйственного назначения являются экономической основой поселения.</w:t>
      </w:r>
    </w:p>
    <w:p w:rsidR="004765E5" w:rsidRPr="0073614F" w:rsidRDefault="004765E5" w:rsidP="0073614F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Toc55389930"/>
    </w:p>
    <w:p w:rsidR="004765E5" w:rsidRPr="0073614F" w:rsidRDefault="004765E5" w:rsidP="0073614F">
      <w:pPr>
        <w:pStyle w:val="ab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2.2   </w:t>
      </w:r>
      <w:bookmarkEnd w:id="3"/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Административное деление</w:t>
      </w:r>
    </w:p>
    <w:p w:rsidR="00505188" w:rsidRPr="0073614F" w:rsidRDefault="00F92F17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В состав сельского поселения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 xml:space="preserve"> «Дон»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входят 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населенны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 xml:space="preserve">а: с. Дон – административный центр, д. Жежим (в 20 км </w:t>
      </w:r>
      <w:proofErr w:type="gramStart"/>
      <w:r w:rsidR="0016664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16664E">
        <w:rPr>
          <w:rFonts w:ascii="Times New Roman" w:eastAsia="Times New Roman" w:hAnsi="Times New Roman" w:cs="Times New Roman"/>
          <w:sz w:val="24"/>
          <w:szCs w:val="24"/>
        </w:rPr>
        <w:t xml:space="preserve"> с. Дон), пст. Шэръяг (в 25 км </w:t>
      </w:r>
      <w:proofErr w:type="gramStart"/>
      <w:r w:rsidR="0016664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="001666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6664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16664E">
        <w:rPr>
          <w:rFonts w:ascii="Times New Roman" w:eastAsia="Times New Roman" w:hAnsi="Times New Roman" w:cs="Times New Roman"/>
          <w:sz w:val="24"/>
          <w:szCs w:val="24"/>
        </w:rPr>
        <w:t>. Дон)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63F9A" w:rsidRPr="0073614F">
        <w:rPr>
          <w:rFonts w:ascii="Times New Roman" w:eastAsia="Times New Roman" w:hAnsi="Times New Roman" w:cs="Times New Roman"/>
          <w:sz w:val="24"/>
          <w:szCs w:val="24"/>
        </w:rPr>
        <w:t xml:space="preserve">расстояние от 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>административного центра</w:t>
      </w:r>
      <w:r w:rsidR="00C63F9A" w:rsidRPr="0073614F">
        <w:rPr>
          <w:rFonts w:ascii="Times New Roman" w:eastAsia="Times New Roman" w:hAnsi="Times New Roman" w:cs="Times New Roman"/>
          <w:sz w:val="24"/>
          <w:szCs w:val="24"/>
        </w:rPr>
        <w:t xml:space="preserve"> до районного центра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 xml:space="preserve"> составляет</w:t>
      </w:r>
      <w:r w:rsidR="00C63F9A" w:rsidRPr="00736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>15</w:t>
      </w:r>
      <w:r w:rsidR="00C63F9A" w:rsidRPr="0073614F">
        <w:rPr>
          <w:rFonts w:ascii="Times New Roman" w:eastAsia="Times New Roman" w:hAnsi="Times New Roman" w:cs="Times New Roman"/>
          <w:sz w:val="24"/>
          <w:szCs w:val="24"/>
        </w:rPr>
        <w:t xml:space="preserve"> км.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4" w:name="_Toc132715994"/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 </w:t>
      </w:r>
      <w:bookmarkEnd w:id="4"/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Демографическая ситуация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 Общая  численность  населен</w:t>
      </w:r>
      <w:r w:rsidR="00B4758E" w:rsidRPr="0073614F">
        <w:rPr>
          <w:rFonts w:ascii="Times New Roman" w:eastAsia="Times New Roman" w:hAnsi="Times New Roman" w:cs="Times New Roman"/>
          <w:sz w:val="24"/>
          <w:szCs w:val="24"/>
        </w:rPr>
        <w:t>ия сельского поселения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05188" w:rsidRPr="0073614F">
        <w:rPr>
          <w:rFonts w:ascii="Times New Roman" w:eastAsia="Times New Roman" w:hAnsi="Times New Roman" w:cs="Times New Roman"/>
          <w:sz w:val="24"/>
          <w:szCs w:val="24"/>
        </w:rPr>
        <w:t>01.01.201</w:t>
      </w:r>
      <w:r w:rsidR="0016664E">
        <w:rPr>
          <w:rFonts w:ascii="Times New Roman" w:eastAsia="Times New Roman" w:hAnsi="Times New Roman" w:cs="Times New Roman"/>
          <w:sz w:val="24"/>
          <w:szCs w:val="24"/>
        </w:rPr>
        <w:t>8</w:t>
      </w:r>
      <w:r w:rsidR="00505188" w:rsidRPr="0073614F">
        <w:rPr>
          <w:rFonts w:ascii="Times New Roman" w:eastAsia="Times New Roman" w:hAnsi="Times New Roman" w:cs="Times New Roman"/>
          <w:sz w:val="24"/>
          <w:szCs w:val="24"/>
        </w:rPr>
        <w:t xml:space="preserve"> года  составила </w:t>
      </w:r>
      <w:r w:rsidR="00024285">
        <w:rPr>
          <w:rFonts w:ascii="Times New Roman" w:eastAsia="Times New Roman" w:hAnsi="Times New Roman" w:cs="Times New Roman"/>
          <w:sz w:val="24"/>
          <w:szCs w:val="24"/>
        </w:rPr>
        <w:t>706</w:t>
      </w:r>
      <w:r w:rsidR="00505188" w:rsidRPr="00736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человек. Численность  трудоспосо</w:t>
      </w:r>
      <w:r w:rsidR="004D5753" w:rsidRPr="0073614F">
        <w:rPr>
          <w:rFonts w:ascii="Times New Roman" w:eastAsia="Times New Roman" w:hAnsi="Times New Roman" w:cs="Times New Roman"/>
          <w:sz w:val="24"/>
          <w:szCs w:val="24"/>
        </w:rPr>
        <w:t>бного  возраста  составляет 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4D5753" w:rsidRPr="00736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71B9">
        <w:rPr>
          <w:rFonts w:ascii="Times New Roman" w:eastAsia="Times New Roman" w:hAnsi="Times New Roman" w:cs="Times New Roman"/>
          <w:sz w:val="24"/>
          <w:szCs w:val="24"/>
        </w:rPr>
        <w:t>601</w:t>
      </w:r>
      <w:r w:rsidR="004D5753" w:rsidRPr="007361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371B9">
        <w:rPr>
          <w:rFonts w:ascii="Times New Roman" w:eastAsia="Times New Roman" w:hAnsi="Times New Roman" w:cs="Times New Roman"/>
          <w:sz w:val="24"/>
          <w:szCs w:val="24"/>
        </w:rPr>
        <w:t>58,7</w:t>
      </w:r>
      <w:r w:rsidR="00A269A6" w:rsidRPr="00736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% от общей  численности). 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Calibri" w:hAnsi="Times New Roman" w:cs="Times New Roman"/>
          <w:b/>
          <w:sz w:val="24"/>
          <w:szCs w:val="24"/>
        </w:rPr>
        <w:t xml:space="preserve">Данные о </w:t>
      </w:r>
      <w:proofErr w:type="gramStart"/>
      <w:r w:rsidR="00AC2EDC">
        <w:rPr>
          <w:rFonts w:ascii="Times New Roman" w:eastAsia="Calibri" w:hAnsi="Times New Roman" w:cs="Times New Roman"/>
          <w:b/>
          <w:sz w:val="24"/>
          <w:szCs w:val="24"/>
        </w:rPr>
        <w:t>поло-</w:t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>возрас</w:t>
      </w:r>
      <w:r w:rsidR="002371B9">
        <w:rPr>
          <w:rFonts w:ascii="Times New Roman" w:eastAsia="Calibri" w:hAnsi="Times New Roman" w:cs="Times New Roman"/>
          <w:b/>
          <w:sz w:val="24"/>
          <w:szCs w:val="24"/>
        </w:rPr>
        <w:t>тной</w:t>
      </w:r>
      <w:proofErr w:type="gramEnd"/>
      <w:r w:rsidR="002371B9">
        <w:rPr>
          <w:rFonts w:ascii="Times New Roman" w:eastAsia="Calibri" w:hAnsi="Times New Roman" w:cs="Times New Roman"/>
          <w:b/>
          <w:sz w:val="24"/>
          <w:szCs w:val="24"/>
        </w:rPr>
        <w:t xml:space="preserve"> структуре населения на 01.</w:t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>01.</w:t>
      </w:r>
      <w:r w:rsidR="002371B9">
        <w:rPr>
          <w:rFonts w:ascii="Times New Roman" w:eastAsia="Calibri" w:hAnsi="Times New Roman" w:cs="Times New Roman"/>
          <w:b/>
          <w:sz w:val="24"/>
          <w:szCs w:val="24"/>
        </w:rPr>
        <w:t>2018</w:t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AA3CD7" w:rsidRPr="0073614F" w:rsidRDefault="00AA3CD7" w:rsidP="0073614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765E5" w:rsidRPr="0073614F">
        <w:rPr>
          <w:rFonts w:ascii="Times New Roman" w:eastAsia="Calibri" w:hAnsi="Times New Roman" w:cs="Times New Roman"/>
          <w:sz w:val="24"/>
          <w:szCs w:val="24"/>
        </w:rPr>
        <w:t>Таб.2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C2EDC" w:rsidRPr="009307DD" w:rsidTr="00AC2EDC">
        <w:trPr>
          <w:trHeight w:val="242"/>
          <w:tblHeader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 xml:space="preserve">Состав муниципального образования </w:t>
            </w:r>
          </w:p>
        </w:tc>
        <w:tc>
          <w:tcPr>
            <w:tcW w:w="80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ЧИСЛЕННОСТЬ НАСЕЛЕНИЯ (человек)</w:t>
            </w:r>
          </w:p>
        </w:tc>
      </w:tr>
      <w:tr w:rsidR="00AC2EDC" w:rsidRPr="009307DD" w:rsidTr="00AC2EDC">
        <w:trPr>
          <w:trHeight w:val="145"/>
          <w:tblHeader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ВСЕ НАСЕЛЕНИЕ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в т. ч. МУЖЧИНЫ в возрасте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в т. ч. ЖЕНЩИНЫ в возрасте</w:t>
            </w:r>
          </w:p>
        </w:tc>
      </w:tr>
      <w:tr w:rsidR="00AC2EDC" w:rsidRPr="009307DD" w:rsidTr="00AC2EDC">
        <w:trPr>
          <w:trHeight w:val="1271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(перечень населенных пунктов)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муж.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жен.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0-15</w:t>
            </w:r>
            <w:r w:rsidRPr="009307DD">
              <w:rPr>
                <w:rFonts w:ascii="Arial" w:hAnsi="Arial" w:cs="Arial"/>
                <w:b/>
              </w:rPr>
              <w:br/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16-59</w:t>
            </w:r>
            <w:r w:rsidRPr="009307DD">
              <w:rPr>
                <w:rFonts w:ascii="Arial" w:hAnsi="Arial" w:cs="Arial"/>
                <w:b/>
              </w:rPr>
              <w:br/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в т. ч.</w:t>
            </w:r>
            <w:r w:rsidRPr="009307DD">
              <w:rPr>
                <w:rFonts w:ascii="Arial" w:hAnsi="Arial" w:cs="Arial"/>
                <w:b/>
              </w:rPr>
              <w:br/>
              <w:t>16-17</w:t>
            </w:r>
            <w:r w:rsidRPr="009307DD">
              <w:rPr>
                <w:rFonts w:ascii="Arial" w:hAnsi="Arial" w:cs="Arial"/>
                <w:b/>
              </w:rPr>
              <w:br/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60 и старше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0-15</w:t>
            </w:r>
            <w:r w:rsidRPr="009307DD">
              <w:rPr>
                <w:rFonts w:ascii="Arial" w:hAnsi="Arial" w:cs="Arial"/>
                <w:b/>
              </w:rPr>
              <w:br/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16-54</w:t>
            </w:r>
            <w:r w:rsidRPr="009307DD">
              <w:rPr>
                <w:rFonts w:ascii="Arial" w:hAnsi="Arial" w:cs="Arial"/>
                <w:b/>
              </w:rPr>
              <w:br/>
              <w:t>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>в т. ч.</w:t>
            </w:r>
            <w:r w:rsidRPr="009307DD">
              <w:rPr>
                <w:rFonts w:ascii="Arial" w:hAnsi="Arial" w:cs="Arial"/>
                <w:b/>
              </w:rPr>
              <w:br/>
              <w:t>16-17</w:t>
            </w:r>
            <w:r w:rsidRPr="009307DD">
              <w:rPr>
                <w:rFonts w:ascii="Arial" w:hAnsi="Arial" w:cs="Arial"/>
                <w:b/>
              </w:rPr>
              <w:br/>
              <w:t>лет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9307DD">
              <w:rPr>
                <w:rFonts w:ascii="Arial" w:hAnsi="Arial" w:cs="Arial"/>
                <w:b/>
              </w:rPr>
              <w:t xml:space="preserve">55 и </w:t>
            </w:r>
            <w:r w:rsidRPr="009307DD">
              <w:rPr>
                <w:rFonts w:ascii="Arial" w:hAnsi="Arial" w:cs="Arial"/>
                <w:b/>
              </w:rPr>
              <w:br/>
              <w:t>старше</w:t>
            </w:r>
          </w:p>
        </w:tc>
      </w:tr>
      <w:tr w:rsidR="00AC2EDC" w:rsidRPr="009307DD" w:rsidTr="00AC2EDC">
        <w:trPr>
          <w:trHeight w:val="242"/>
          <w:tblHeader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  <w:lang w:val="en-US"/>
              </w:rPr>
              <w:t>c</w:t>
            </w:r>
            <w:r w:rsidRPr="009307DD">
              <w:rPr>
                <w:rFonts w:ascii="Arial" w:hAnsi="Arial" w:cs="Arial"/>
              </w:rPr>
              <w:t>. Дон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5324C9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5324C9" w:rsidP="005324C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5324C9" w:rsidP="005324C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C2EDC" w:rsidRPr="009307DD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5324C9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13E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8A13EE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1</w:t>
            </w:r>
            <w:r w:rsidR="008A13EE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8A13EE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8A13EE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AC2EDC" w:rsidRPr="009307DD" w:rsidTr="00AC2EDC">
        <w:trPr>
          <w:trHeight w:val="2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д. Жежим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5324C9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5324C9" w:rsidP="005324C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5324C9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5324C9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A13EE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5324C9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A13EE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C2EDC" w:rsidRPr="009307DD">
              <w:rPr>
                <w:rFonts w:ascii="Arial" w:hAnsi="Arial" w:cs="Arial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AC2EDC" w:rsidRPr="009307DD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1</w:t>
            </w:r>
            <w:r w:rsidR="008A13EE">
              <w:rPr>
                <w:rFonts w:ascii="Arial" w:hAnsi="Arial" w:cs="Arial"/>
              </w:rPr>
              <w:t>2</w:t>
            </w:r>
          </w:p>
        </w:tc>
      </w:tr>
      <w:tr w:rsidR="00AC2EDC" w:rsidRPr="009307DD" w:rsidTr="00AC2EDC">
        <w:trPr>
          <w:trHeight w:val="51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пст. Шэръяг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5324C9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5324C9" w:rsidP="005324C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5324C9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5324C9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8A13EE" w:rsidP="008A13EE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AC2EDC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9307DD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EDC" w:rsidRPr="009307DD" w:rsidRDefault="008A13EE" w:rsidP="00AC2EDC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:rsidR="004765E5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A3CD7" w:rsidRPr="0073614F" w:rsidRDefault="00AA3CD7" w:rsidP="007A043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Демографическая ситуаци</w:t>
      </w:r>
      <w:r w:rsidR="00BB5F0F" w:rsidRPr="0073614F">
        <w:rPr>
          <w:rFonts w:ascii="Times New Roman" w:eastAsia="Times New Roman" w:hAnsi="Times New Roman" w:cs="Times New Roman"/>
          <w:sz w:val="24"/>
          <w:szCs w:val="24"/>
        </w:rPr>
        <w:t>я в  поселении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в 201</w:t>
      </w:r>
      <w:r w:rsidR="00AC2ED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AC2EDC">
        <w:rPr>
          <w:rFonts w:ascii="Times New Roman" w:eastAsia="Times New Roman" w:hAnsi="Times New Roman" w:cs="Times New Roman"/>
          <w:sz w:val="24"/>
          <w:szCs w:val="24"/>
        </w:rPr>
        <w:t>немного меняется в сторону улучшения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предыдущими периодами, число </w:t>
      </w:r>
      <w:r w:rsidR="007A043D">
        <w:rPr>
          <w:rFonts w:ascii="Times New Roman" w:eastAsia="Times New Roman" w:hAnsi="Times New Roman" w:cs="Times New Roman"/>
          <w:sz w:val="24"/>
          <w:szCs w:val="24"/>
        </w:rPr>
        <w:t>умерших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не превышает число </w:t>
      </w:r>
      <w:r w:rsidR="007A043D">
        <w:rPr>
          <w:rFonts w:ascii="Times New Roman" w:eastAsia="Times New Roman" w:hAnsi="Times New Roman" w:cs="Times New Roman"/>
          <w:sz w:val="24"/>
          <w:szCs w:val="24"/>
        </w:rPr>
        <w:t>родившихся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. Баланс  населения  также не</w:t>
      </w:r>
      <w:r w:rsidR="007A043D">
        <w:rPr>
          <w:rFonts w:ascii="Times New Roman" w:eastAsia="Times New Roman" w:hAnsi="Times New Roman" w:cs="Times New Roman"/>
          <w:sz w:val="24"/>
          <w:szCs w:val="24"/>
        </w:rPr>
        <w:t>много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улучшается из-за превышения числа </w:t>
      </w:r>
      <w:r w:rsidR="007A043D">
        <w:rPr>
          <w:rFonts w:ascii="Times New Roman" w:eastAsia="Times New Roman" w:hAnsi="Times New Roman" w:cs="Times New Roman"/>
          <w:sz w:val="24"/>
          <w:szCs w:val="24"/>
        </w:rPr>
        <w:t>прибывших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над числом </w:t>
      </w:r>
      <w:r w:rsidR="007A043D">
        <w:rPr>
          <w:rFonts w:ascii="Times New Roman" w:eastAsia="Times New Roman" w:hAnsi="Times New Roman" w:cs="Times New Roman"/>
          <w:sz w:val="24"/>
          <w:szCs w:val="24"/>
        </w:rPr>
        <w:t>убывших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территорию поселения.  </w:t>
      </w:r>
    </w:p>
    <w:p w:rsidR="00AA3CD7" w:rsidRPr="0073614F" w:rsidRDefault="00AA3CD7" w:rsidP="007A043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73614F">
        <w:rPr>
          <w:rFonts w:ascii="Times New Roman" w:eastAsia="Times New Roman" w:hAnsi="Times New Roman" w:cs="Times New Roman"/>
          <w:sz w:val="24"/>
          <w:szCs w:val="24"/>
        </w:rPr>
        <w:t>самообеспечения</w:t>
      </w:r>
      <w:proofErr w:type="spellEnd"/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(питание, лечение, лекарства, одежда),  прекращен</w:t>
      </w:r>
      <w:r w:rsidR="001F118A">
        <w:rPr>
          <w:rFonts w:ascii="Times New Roman" w:eastAsia="Times New Roman" w:hAnsi="Times New Roman" w:cs="Times New Roman"/>
          <w:sz w:val="24"/>
          <w:szCs w:val="24"/>
        </w:rPr>
        <w:t xml:space="preserve">ием деятельности ранее крупных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предприяти</w:t>
      </w:r>
      <w:r w:rsidR="004765E5" w:rsidRPr="0073614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AA3CD7" w:rsidRPr="0073614F" w:rsidRDefault="00AA3CD7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lastRenderedPageBreak/>
        <w:t>- материальное благополучие;</w:t>
      </w:r>
    </w:p>
    <w:p w:rsidR="00AA3CD7" w:rsidRPr="0073614F" w:rsidRDefault="00AA3CD7" w:rsidP="007A043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 государственные выплаты за рождение второго</w:t>
      </w:r>
      <w:r w:rsidR="007A043D">
        <w:rPr>
          <w:rFonts w:ascii="Times New Roman" w:eastAsia="Times New Roman" w:hAnsi="Times New Roman" w:cs="Times New Roman"/>
          <w:sz w:val="24"/>
          <w:szCs w:val="24"/>
        </w:rPr>
        <w:t xml:space="preserve"> и следующих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043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Pr="0073614F" w:rsidRDefault="00AA3CD7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 наличие собственного жилья;</w:t>
      </w:r>
    </w:p>
    <w:p w:rsidR="00AA3CD7" w:rsidRPr="0073614F" w:rsidRDefault="00AA3CD7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 уверенность в будущем подрастающего поколения.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2.4    Рынок труда в поселении</w:t>
      </w:r>
    </w:p>
    <w:p w:rsidR="004765E5" w:rsidRPr="0073614F" w:rsidRDefault="00AA3CD7" w:rsidP="007A043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Численность трудоспособного населения - </w:t>
      </w:r>
      <w:r w:rsidR="00CE7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387</w:t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человек. Доля численности населения в трудоспособном возрасте от общей составляет  </w:t>
      </w:r>
      <w:r w:rsidR="00CE727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54,8</w:t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процент</w:t>
      </w:r>
      <w:r w:rsidR="00A104FB"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A04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Значительная ч</w:t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асть трудоспособного населения вынуждена работать за пределами сельского поселения</w:t>
      </w:r>
      <w:r w:rsidR="004765E5"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9E2F4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Корткеросский район, г. Сыктывкар, за пределами Республики Коми</w:t>
      </w:r>
      <w:r w:rsidR="004765E5"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</w:p>
    <w:p w:rsidR="004765E5" w:rsidRPr="0073614F" w:rsidRDefault="004765E5" w:rsidP="0073614F">
      <w:pPr>
        <w:pStyle w:val="ab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A3CD7" w:rsidRPr="0073614F" w:rsidRDefault="00AA3CD7" w:rsidP="0073614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Таб.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AA3CD7" w:rsidRPr="0073614F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CE7272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</w:tr>
      <w:tr w:rsidR="00AA3CD7" w:rsidRPr="0073614F" w:rsidTr="004765E5">
        <w:trPr>
          <w:trHeight w:val="287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CE7272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</w:t>
            </w:r>
          </w:p>
        </w:tc>
      </w:tr>
      <w:tr w:rsidR="00AA3CD7" w:rsidRPr="0073614F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CE7272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</w:t>
            </w:r>
          </w:p>
        </w:tc>
      </w:tr>
      <w:tr w:rsidR="00AA3CD7" w:rsidRPr="0073614F" w:rsidTr="004765E5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CE7272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AA3CD7" w:rsidRPr="0073614F" w:rsidTr="004765E5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CE7272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AA3CD7" w:rsidRPr="0073614F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9E2F49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</w:t>
            </w:r>
          </w:p>
        </w:tc>
      </w:tr>
      <w:tr w:rsidR="00AA3CD7" w:rsidRPr="0073614F" w:rsidTr="004765E5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двор </w:t>
            </w:r>
            <w:proofErr w:type="gramStart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занимающихся</w:t>
            </w:r>
            <w:proofErr w:type="gramEnd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9E2F49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</w:tr>
      <w:tr w:rsidR="00AA3CD7" w:rsidRPr="0073614F" w:rsidTr="004765E5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3CD7" w:rsidRPr="0073614F" w:rsidRDefault="00CE7272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:rsidR="004765E5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   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Из приведен</w:t>
      </w:r>
      <w:r w:rsidR="00A104FB" w:rsidRPr="0073614F">
        <w:rPr>
          <w:rFonts w:ascii="Times New Roman" w:eastAsia="Times New Roman" w:hAnsi="Times New Roman" w:cs="Times New Roman"/>
          <w:sz w:val="24"/>
          <w:szCs w:val="24"/>
        </w:rPr>
        <w:t xml:space="preserve">ных данных видно, что лишь </w:t>
      </w:r>
      <w:r w:rsidR="00CE7272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% граждан трудоспособного возраста </w:t>
      </w:r>
      <w:proofErr w:type="gramStart"/>
      <w:r w:rsidRPr="0073614F">
        <w:rPr>
          <w:rFonts w:ascii="Times New Roman" w:eastAsia="Times New Roman" w:hAnsi="Times New Roman" w:cs="Times New Roman"/>
          <w:sz w:val="24"/>
          <w:szCs w:val="24"/>
        </w:rPr>
        <w:t>трудоустр</w:t>
      </w:r>
      <w:r w:rsidR="00A104FB" w:rsidRPr="0073614F">
        <w:rPr>
          <w:rFonts w:ascii="Times New Roman" w:eastAsia="Times New Roman" w:hAnsi="Times New Roman" w:cs="Times New Roman"/>
          <w:sz w:val="24"/>
          <w:szCs w:val="24"/>
        </w:rPr>
        <w:t>оены</w:t>
      </w:r>
      <w:proofErr w:type="gramEnd"/>
      <w:r w:rsidR="00A104FB" w:rsidRPr="0073614F">
        <w:rPr>
          <w:rFonts w:ascii="Times New Roman" w:eastAsia="Times New Roman" w:hAnsi="Times New Roman" w:cs="Times New Roman"/>
          <w:sz w:val="24"/>
          <w:szCs w:val="24"/>
        </w:rPr>
        <w:t xml:space="preserve">. Пенсионеры составляют </w:t>
      </w:r>
      <w:r w:rsidR="00CE7272">
        <w:rPr>
          <w:rFonts w:ascii="Times New Roman" w:eastAsia="Times New Roman" w:hAnsi="Times New Roman" w:cs="Times New Roman"/>
          <w:sz w:val="24"/>
          <w:szCs w:val="24"/>
        </w:rPr>
        <w:t>13,6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% населения. В поселении существует серьезная проблема занятости трудоспособного населения. В связи с этим</w:t>
      </w:r>
      <w:r w:rsidR="004765E5" w:rsidRPr="007361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одной из  главных задач для органов местного самоуправления  в поселении должна стать занятость населения. </w:t>
      </w:r>
      <w:bookmarkStart w:id="5" w:name="_Toc132716908"/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>2.5 Развитие отраслей социальной сферы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Прогнозом на 201</w:t>
      </w:r>
      <w:r w:rsidR="00C217F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год и на период до 203</w:t>
      </w:r>
      <w:r w:rsidR="00C217F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года  определены следующие при</w:t>
      </w:r>
      <w:r w:rsidR="00A104FB" w:rsidRPr="0073614F">
        <w:rPr>
          <w:rFonts w:ascii="Times New Roman" w:eastAsia="Times New Roman" w:hAnsi="Times New Roman" w:cs="Times New Roman"/>
          <w:sz w:val="24"/>
          <w:szCs w:val="24"/>
        </w:rPr>
        <w:t>оритеты социального  развития  поселения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-повышение уровня жизни населен</w:t>
      </w:r>
      <w:r w:rsidR="000E0491" w:rsidRPr="0073614F">
        <w:rPr>
          <w:rFonts w:ascii="Times New Roman" w:eastAsia="Times New Roman" w:hAnsi="Times New Roman" w:cs="Times New Roman"/>
          <w:sz w:val="24"/>
          <w:szCs w:val="24"/>
        </w:rPr>
        <w:t>ия поселения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73614F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3614F">
        <w:rPr>
          <w:rFonts w:ascii="Times New Roman" w:eastAsia="Times New Roman" w:hAnsi="Times New Roman" w:cs="Times New Roman"/>
          <w:sz w:val="24"/>
          <w:szCs w:val="24"/>
        </w:rPr>
        <w:t>. на основе развития социальной инфраструктуры;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-развитие жилищной сфе</w:t>
      </w:r>
      <w:r w:rsidR="000E0491" w:rsidRPr="0073614F">
        <w:rPr>
          <w:rFonts w:ascii="Times New Roman" w:eastAsia="Times New Roman" w:hAnsi="Times New Roman" w:cs="Times New Roman"/>
          <w:sz w:val="24"/>
          <w:szCs w:val="24"/>
        </w:rPr>
        <w:t>ры в  поселении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-создание условий для гармоничного развития подрастающего поколени</w:t>
      </w:r>
      <w:r w:rsidR="000E0491" w:rsidRPr="0073614F">
        <w:rPr>
          <w:rFonts w:ascii="Times New Roman" w:eastAsia="Times New Roman" w:hAnsi="Times New Roman" w:cs="Times New Roman"/>
          <w:sz w:val="24"/>
          <w:szCs w:val="24"/>
        </w:rPr>
        <w:t xml:space="preserve">я в </w:t>
      </w:r>
      <w:r w:rsidR="000F075F" w:rsidRPr="0073614F">
        <w:rPr>
          <w:rFonts w:ascii="Times New Roman" w:eastAsia="Times New Roman" w:hAnsi="Times New Roman" w:cs="Times New Roman"/>
          <w:sz w:val="24"/>
          <w:szCs w:val="24"/>
        </w:rPr>
        <w:t xml:space="preserve"> поселении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-сохранение культурного наследия.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>2.6 Культура</w:t>
      </w:r>
    </w:p>
    <w:p w:rsidR="00AA3CD7" w:rsidRPr="0073614F" w:rsidRDefault="00AA3CD7" w:rsidP="00C217FD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Предоставление услуг населению в области культур</w:t>
      </w:r>
      <w:r w:rsidR="00C351B7" w:rsidRPr="0073614F">
        <w:rPr>
          <w:rFonts w:ascii="Times New Roman" w:eastAsia="Times New Roman" w:hAnsi="Times New Roman" w:cs="Times New Roman"/>
          <w:sz w:val="24"/>
          <w:szCs w:val="24"/>
        </w:rPr>
        <w:t>ы в сельском поселении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17FD">
        <w:rPr>
          <w:rFonts w:ascii="Times New Roman" w:eastAsia="Times New Roman" w:hAnsi="Times New Roman" w:cs="Times New Roman"/>
          <w:sz w:val="24"/>
          <w:szCs w:val="24"/>
        </w:rPr>
        <w:t xml:space="preserve">«Дон»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осуществляют:</w:t>
      </w:r>
    </w:p>
    <w:p w:rsidR="00AA3CD7" w:rsidRPr="0073614F" w:rsidRDefault="00C351B7" w:rsidP="00C217FD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17FD">
        <w:rPr>
          <w:rFonts w:ascii="Times New Roman" w:eastAsia="Times New Roman" w:hAnsi="Times New Roman" w:cs="Times New Roman"/>
          <w:sz w:val="24"/>
          <w:szCs w:val="24"/>
        </w:rPr>
        <w:t>Социокультурный центр с. Дон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D7" w:rsidRPr="0073614F" w:rsidRDefault="00C351B7" w:rsidP="00C217FD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217FD">
        <w:rPr>
          <w:rFonts w:ascii="Times New Roman" w:eastAsia="Times New Roman" w:hAnsi="Times New Roman" w:cs="Times New Roman"/>
          <w:sz w:val="24"/>
          <w:szCs w:val="24"/>
        </w:rPr>
        <w:t>Шэръягский клуб.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3CD7" w:rsidRPr="0073614F" w:rsidRDefault="00C217FD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учреждениях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культуры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 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AA3CD7" w:rsidRPr="0073614F" w:rsidRDefault="00AA3CD7" w:rsidP="00C217F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Задача в культурно-досуговых учреждениях - вводить инновационные формы организации досуга населения и  увеличить процент охвата населения</w:t>
      </w:r>
      <w:r w:rsidR="004765E5" w:rsidRPr="007361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Проведение этих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>2.7 Физическая культура и спорт</w:t>
      </w:r>
    </w:p>
    <w:p w:rsidR="00AA3CD7" w:rsidRPr="0073614F" w:rsidRDefault="00AA3CD7" w:rsidP="0073614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>Таб.4</w:t>
      </w:r>
    </w:p>
    <w:p w:rsidR="00CA254F" w:rsidRPr="0073614F" w:rsidRDefault="00CA254F" w:rsidP="0073614F">
      <w:pPr>
        <w:pStyle w:val="ab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667"/>
        <w:gridCol w:w="2694"/>
        <w:gridCol w:w="1284"/>
        <w:gridCol w:w="2340"/>
      </w:tblGrid>
      <w:tr w:rsidR="00AA3CD7" w:rsidRPr="0073614F" w:rsidTr="00CA254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Мощность,</w:t>
            </w:r>
          </w:p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площ</w:t>
            </w:r>
            <w:proofErr w:type="spellEnd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. пола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AA3CD7" w:rsidRPr="0073614F" w:rsidTr="00CA254F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</w:t>
            </w:r>
          </w:p>
        </w:tc>
      </w:tr>
      <w:tr w:rsidR="00AA3CD7" w:rsidRPr="0073614F" w:rsidTr="00CA254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6E1F53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Спортивный зал </w:t>
            </w:r>
            <w:r w:rsidR="006E1F53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социокультурного центра с. Дон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6E1F53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Дон, </w:t>
            </w:r>
            <w:r w:rsidR="00AA3CD7"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722FFF"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 3/1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3373CF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A3CD7" w:rsidRPr="0073614F" w:rsidTr="00CA254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Спортивный зал </w:t>
            </w:r>
            <w:r w:rsidR="006E1F53">
              <w:rPr>
                <w:rFonts w:ascii="Times New Roman" w:eastAsia="Times New Roman" w:hAnsi="Times New Roman" w:cs="Times New Roman"/>
                <w:sz w:val="20"/>
                <w:szCs w:val="20"/>
              </w:rPr>
              <w:t>МОУ Шэръягская ООШ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пст. Шэръяг,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 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3373CF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A3CD7" w:rsidRPr="0073614F" w:rsidTr="006E1F53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Спортплощадка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 Дон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6E1F53" w:rsidRPr="0073614F" w:rsidTr="00CA254F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53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53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Спортплощадка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53" w:rsidRPr="0073614F" w:rsidRDefault="006E1F53" w:rsidP="006E1F53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Жежим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53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F53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AA3CD7" w:rsidRPr="0073614F" w:rsidRDefault="004B2919" w:rsidP="006E1F53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В сельском поселении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ведется спортивная работа в </w:t>
      </w:r>
      <w:r w:rsidR="006E1F53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секциях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>При школ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>тся стадион, где проводятся игры и соревнования по волейболу, баскетболу, футболу, военно-спортивные соревнования и т.д.</w:t>
      </w:r>
    </w:p>
    <w:p w:rsidR="00AA3CD7" w:rsidRPr="0073614F" w:rsidRDefault="00AA3CD7" w:rsidP="006E1F53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В зимний период любимыми видами спорта среди населения является катание на коньках, на лыжах. </w:t>
      </w:r>
    </w:p>
    <w:p w:rsidR="00AA3CD7" w:rsidRPr="0073614F" w:rsidRDefault="00AA3CD7" w:rsidP="006E1F53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Наличие спортивных площадок по зан</w:t>
      </w:r>
      <w:r w:rsidR="004B2919" w:rsidRPr="0073614F">
        <w:rPr>
          <w:rFonts w:ascii="Times New Roman" w:eastAsia="Times New Roman" w:hAnsi="Times New Roman" w:cs="Times New Roman"/>
          <w:sz w:val="24"/>
          <w:szCs w:val="24"/>
        </w:rPr>
        <w:t xml:space="preserve">имаемой площади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4B2919" w:rsidRPr="0073614F">
        <w:rPr>
          <w:rFonts w:ascii="Times New Roman" w:eastAsia="Times New Roman" w:hAnsi="Times New Roman" w:cs="Times New Roman"/>
          <w:sz w:val="24"/>
          <w:szCs w:val="24"/>
        </w:rPr>
        <w:t>беспечивает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населения по существующим нормативам на количество населения </w:t>
      </w:r>
      <w:bookmarkEnd w:id="5"/>
      <w:r w:rsidR="004B2919" w:rsidRPr="0073614F">
        <w:rPr>
          <w:rFonts w:ascii="Times New Roman" w:eastAsia="Times New Roman" w:hAnsi="Times New Roman" w:cs="Times New Roman"/>
          <w:sz w:val="24"/>
          <w:szCs w:val="24"/>
        </w:rPr>
        <w:t>в поселении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2.8    Образование</w:t>
      </w:r>
    </w:p>
    <w:p w:rsidR="006E1F53" w:rsidRDefault="00AA3CD7" w:rsidP="006E1F53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На территори</w:t>
      </w:r>
      <w:r w:rsidR="00722FFF" w:rsidRPr="0073614F">
        <w:rPr>
          <w:rFonts w:ascii="Times New Roman" w:eastAsia="Times New Roman" w:hAnsi="Times New Roman" w:cs="Times New Roman"/>
          <w:sz w:val="24"/>
          <w:szCs w:val="24"/>
        </w:rPr>
        <w:t>и поселе</w:t>
      </w:r>
      <w:r w:rsidR="006E1F53">
        <w:rPr>
          <w:rFonts w:ascii="Times New Roman" w:eastAsia="Times New Roman" w:hAnsi="Times New Roman" w:cs="Times New Roman"/>
          <w:sz w:val="24"/>
          <w:szCs w:val="24"/>
        </w:rPr>
        <w:t xml:space="preserve">ния находится 2 </w:t>
      </w:r>
      <w:proofErr w:type="gramStart"/>
      <w:r w:rsidR="006E1F53">
        <w:rPr>
          <w:rFonts w:ascii="Times New Roman" w:eastAsia="Times New Roman" w:hAnsi="Times New Roman" w:cs="Times New Roman"/>
          <w:sz w:val="24"/>
          <w:szCs w:val="24"/>
        </w:rPr>
        <w:t>юридических</w:t>
      </w:r>
      <w:proofErr w:type="gramEnd"/>
      <w:r w:rsidR="006E1F53">
        <w:rPr>
          <w:rFonts w:ascii="Times New Roman" w:eastAsia="Times New Roman" w:hAnsi="Times New Roman" w:cs="Times New Roman"/>
          <w:sz w:val="24"/>
          <w:szCs w:val="24"/>
        </w:rPr>
        <w:t xml:space="preserve"> лица в сфере образования:</w:t>
      </w:r>
    </w:p>
    <w:p w:rsidR="00AA3CD7" w:rsidRPr="0073614F" w:rsidRDefault="00CA254F" w:rsidP="006E1F53">
      <w:pPr>
        <w:pStyle w:val="ab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Таб.5</w:t>
      </w:r>
    </w:p>
    <w:p w:rsidR="00CA254F" w:rsidRPr="0073614F" w:rsidRDefault="00CA254F" w:rsidP="0073614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268"/>
        <w:gridCol w:w="1275"/>
        <w:gridCol w:w="993"/>
      </w:tblGrid>
      <w:tr w:rsidR="00AA3CD7" w:rsidRPr="0073614F" w:rsidTr="00CA2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Мощность,</w:t>
            </w:r>
          </w:p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Этажн</w:t>
            </w:r>
            <w:proofErr w:type="spellEnd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A3CD7" w:rsidRPr="0073614F" w:rsidTr="00CA2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A3CD7" w:rsidRPr="0073614F" w:rsidTr="00CA2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МОУ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общеобразовательная школа-детский сад» с. Дон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F65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Дон,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Нагорная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 2</w:t>
            </w:r>
          </w:p>
          <w:p w:rsidR="00D90F65" w:rsidRPr="0073614F" w:rsidRDefault="00D90F65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0F65" w:rsidRPr="0073614F" w:rsidRDefault="00D90F65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3CD7" w:rsidRPr="0073614F" w:rsidTr="00CA254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МОУ Шэръягская ООШ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Пст. Шэръяг, ул. Центральная, д.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6E1F53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A254F" w:rsidRPr="0073614F" w:rsidRDefault="00CA254F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73614F" w:rsidRDefault="00AA3CD7" w:rsidP="006E1F53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73614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. В общеобразовательных </w:t>
      </w:r>
      <w:r w:rsidR="003373CF" w:rsidRPr="0073614F">
        <w:rPr>
          <w:rFonts w:ascii="Times New Roman" w:eastAsia="Times New Roman" w:hAnsi="Times New Roman" w:cs="Times New Roman"/>
          <w:sz w:val="24"/>
          <w:szCs w:val="24"/>
        </w:rPr>
        <w:t>учреждениях трудятся порядка 35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педагогов, </w:t>
      </w:r>
      <w:r w:rsidR="007F150B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име</w:t>
      </w:r>
      <w:r w:rsidR="007F150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т высшее профессиональное образование.</w:t>
      </w:r>
    </w:p>
    <w:p w:rsidR="00AA3CD7" w:rsidRPr="0073614F" w:rsidRDefault="00AA3CD7" w:rsidP="007F150B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132716909"/>
      <w:r w:rsidRPr="00736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2.9  </w:t>
      </w:r>
      <w:bookmarkEnd w:id="6"/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Здравоохранение</w:t>
      </w: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A3CD7" w:rsidRPr="0073614F" w:rsidRDefault="00AA3CD7" w:rsidP="007F150B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На территории поселения находится следующие медучреждения.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</w:r>
      <w:r w:rsidRPr="0073614F">
        <w:rPr>
          <w:rFonts w:ascii="Times New Roman" w:eastAsia="Times New Roman" w:hAnsi="Times New Roman" w:cs="Times New Roman"/>
          <w:sz w:val="24"/>
          <w:szCs w:val="24"/>
        </w:rPr>
        <w:tab/>
        <w:t>Таб.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CA254F" w:rsidRPr="0073614F" w:rsidRDefault="00CA254F" w:rsidP="0073614F">
      <w:pPr>
        <w:pStyle w:val="ab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16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3402"/>
        <w:gridCol w:w="2130"/>
        <w:gridCol w:w="1259"/>
        <w:gridCol w:w="2194"/>
      </w:tblGrid>
      <w:tr w:rsidR="00A4263B" w:rsidRPr="0073614F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Мощность место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A4263B" w:rsidRPr="0073614F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73614F" w:rsidRDefault="00A4263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</w:tr>
      <w:tr w:rsidR="00A4263B" w:rsidRPr="0073614F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A4263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7F150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Донский фельдшерский пункт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3B" w:rsidRPr="0073614F" w:rsidRDefault="007F150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Дон,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 41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63B" w:rsidRPr="0073614F" w:rsidRDefault="007F150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63B" w:rsidRPr="0073614F" w:rsidRDefault="007F150B" w:rsidP="007F150B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Неу</w:t>
            </w:r>
            <w:r w:rsidR="00A4263B"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довлетворительное</w:t>
            </w:r>
          </w:p>
        </w:tc>
      </w:tr>
      <w:tr w:rsidR="007F150B" w:rsidRPr="0073614F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Pr="0073614F" w:rsidRDefault="007F150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Жежимский фельдшерский пункт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0B" w:rsidRDefault="007F150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 Жежим,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Центральная, д. 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F150B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7F150B" w:rsidRPr="0073614F" w:rsidTr="00CA254F">
        <w:trPr>
          <w:jc w:val="center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Шэръягский фельдшерский пункт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50B" w:rsidRDefault="007F150B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пст. Шэръяг, ул. Дорожная, д. 3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0B" w:rsidRDefault="007F150B" w:rsidP="007F150B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CA254F" w:rsidRPr="0073614F" w:rsidRDefault="00CA254F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132716910"/>
    </w:p>
    <w:p w:rsidR="00AA3CD7" w:rsidRPr="0073614F" w:rsidRDefault="00AA3CD7" w:rsidP="007F150B">
      <w:pPr>
        <w:pStyle w:val="ab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Причина высокой заболеваемости населения кроется в </w:t>
      </w:r>
      <w:proofErr w:type="spellStart"/>
      <w:r w:rsidRPr="0073614F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. и в особенностях проживания </w:t>
      </w:r>
      <w:r w:rsidR="007F150B">
        <w:rPr>
          <w:rFonts w:ascii="Times New Roman" w:eastAsia="Times New Roman" w:hAnsi="Times New Roman" w:cs="Times New Roman"/>
          <w:sz w:val="24"/>
          <w:szCs w:val="24"/>
        </w:rPr>
        <w:t>в населенных пунктах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         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низкий жизненный уровень, 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отсутствие средств на приобретение лекарств,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низкая социальная культура,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малая плотность населения,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Symbol" w:hAnsi="Times New Roman" w:cs="Times New Roman"/>
          <w:sz w:val="24"/>
          <w:szCs w:val="24"/>
        </w:rPr>
        <w:t xml:space="preserve">         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высокая степень алкоголизации населения поселения.</w:t>
      </w:r>
    </w:p>
    <w:p w:rsidR="00AA3CD7" w:rsidRPr="0073614F" w:rsidRDefault="00AA3CD7" w:rsidP="002F02B6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CA254F" w:rsidRPr="0073614F" w:rsidRDefault="00CA254F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2.10 Социальная защита населения</w:t>
      </w:r>
    </w:p>
    <w:p w:rsidR="00AA3CD7" w:rsidRPr="0073614F" w:rsidRDefault="00AA3CD7" w:rsidP="002F02B6">
      <w:pPr>
        <w:pStyle w:val="ab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Cs/>
          <w:sz w:val="24"/>
          <w:szCs w:val="24"/>
        </w:rPr>
        <w:t>На территор</w:t>
      </w:r>
      <w:r w:rsidR="002F02B6"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 w:rsidR="00A4263B" w:rsidRPr="0073614F">
        <w:rPr>
          <w:rFonts w:ascii="Times New Roman" w:eastAsia="Times New Roman" w:hAnsi="Times New Roman" w:cs="Times New Roman"/>
          <w:bCs/>
          <w:sz w:val="24"/>
          <w:szCs w:val="24"/>
        </w:rPr>
        <w:t>поселения</w:t>
      </w:r>
      <w:r w:rsidRPr="0073614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осуществляе</w:t>
      </w:r>
      <w:r w:rsidR="00A4263B" w:rsidRPr="0073614F">
        <w:rPr>
          <w:rFonts w:ascii="Times New Roman" w:eastAsia="Times New Roman" w:hAnsi="Times New Roman" w:cs="Times New Roman"/>
          <w:bCs/>
          <w:sz w:val="24"/>
          <w:szCs w:val="24"/>
        </w:rPr>
        <w:t xml:space="preserve">т свою деятельность </w:t>
      </w:r>
      <w:r w:rsidR="002F02B6">
        <w:rPr>
          <w:rFonts w:ascii="Times New Roman" w:eastAsia="Times New Roman" w:hAnsi="Times New Roman" w:cs="Times New Roman"/>
          <w:bCs/>
          <w:sz w:val="24"/>
          <w:szCs w:val="24"/>
        </w:rPr>
        <w:t xml:space="preserve">специалист (социальный работник) </w:t>
      </w:r>
      <w:r w:rsidR="00EA1565">
        <w:rPr>
          <w:rFonts w:ascii="Times New Roman" w:eastAsia="Times New Roman" w:hAnsi="Times New Roman" w:cs="Times New Roman"/>
          <w:bCs/>
          <w:sz w:val="24"/>
          <w:szCs w:val="24"/>
        </w:rPr>
        <w:t>ГБУ РК «ЦСЗН Усть-Куломского района»</w:t>
      </w:r>
      <w:r w:rsidRPr="0073614F">
        <w:rPr>
          <w:rFonts w:ascii="Times New Roman" w:eastAsia="Times New Roman" w:hAnsi="Times New Roman" w:cs="Times New Roman"/>
          <w:bCs/>
          <w:sz w:val="24"/>
          <w:szCs w:val="24"/>
        </w:rPr>
        <w:t>. На сегодняшний день соци</w:t>
      </w:r>
      <w:r w:rsidR="00A4263B" w:rsidRPr="0073614F">
        <w:rPr>
          <w:rFonts w:ascii="Times New Roman" w:eastAsia="Times New Roman" w:hAnsi="Times New Roman" w:cs="Times New Roman"/>
          <w:bCs/>
          <w:sz w:val="24"/>
          <w:szCs w:val="24"/>
        </w:rPr>
        <w:t xml:space="preserve">альной службой обслуживается </w:t>
      </w:r>
      <w:r w:rsidR="00EA1565">
        <w:rPr>
          <w:rFonts w:ascii="Times New Roman" w:eastAsia="Times New Roman" w:hAnsi="Times New Roman" w:cs="Times New Roman"/>
          <w:bCs/>
          <w:sz w:val="24"/>
          <w:szCs w:val="24"/>
        </w:rPr>
        <w:t>все население поселения</w:t>
      </w:r>
      <w:r w:rsidRPr="0073614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4263B" w:rsidRPr="0073614F" w:rsidRDefault="00A4263B" w:rsidP="0073614F">
      <w:pPr>
        <w:pStyle w:val="ab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132716913"/>
      <w:bookmarkEnd w:id="7"/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2.11 </w:t>
      </w:r>
      <w:bookmarkEnd w:id="8"/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Жилищный фонд</w:t>
      </w:r>
    </w:p>
    <w:p w:rsidR="00AA3CD7" w:rsidRPr="0073614F" w:rsidRDefault="00EA1565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Состояние жилищно</w:t>
      </w:r>
      <w:r w:rsidR="00AA3CD7"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-коммунальной сферы сельского поселения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Данные </w:t>
      </w: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 xml:space="preserve"> существующем жилищном фонде </w:t>
      </w:r>
    </w:p>
    <w:p w:rsidR="00CA254F" w:rsidRPr="0073614F" w:rsidRDefault="00721F5F" w:rsidP="0073614F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997"/>
        <w:gridCol w:w="2083"/>
      </w:tblGrid>
      <w:tr w:rsidR="00AA3CD7" w:rsidRPr="0073614F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На 01.01. 201</w:t>
            </w:r>
            <w:r w:rsidR="00247EFA"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AA3CD7" w:rsidRPr="0073614F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AA3CD7" w:rsidRPr="0073614F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3CD7" w:rsidRPr="0073614F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жилой фонд, м</w:t>
            </w: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</w:t>
            </w:r>
            <w:proofErr w:type="gramStart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лощади,  в </w:t>
            </w:r>
            <w:proofErr w:type="spellStart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EA1565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56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EA1565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  <w:r w:rsidR="00AA3CD7"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м</w:t>
            </w:r>
            <w:proofErr w:type="gramStart"/>
            <w:r w:rsidR="00AA3CD7" w:rsidRPr="007361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A3CD7" w:rsidRPr="0073614F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CB528E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3,078</w:t>
            </w:r>
            <w:r w:rsidR="00AA3CD7"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м</w:t>
            </w:r>
            <w:proofErr w:type="gramStart"/>
            <w:r w:rsidR="00AA3CD7" w:rsidRPr="007361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A3CD7" w:rsidRPr="0073614F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CB528E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16,788 </w:t>
            </w:r>
            <w:r w:rsidR="00AA3CD7"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тыс. м</w:t>
            </w:r>
            <w:proofErr w:type="gramStart"/>
            <w:r w:rsidR="00AA3CD7" w:rsidRPr="007361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AA3CD7" w:rsidRPr="0073614F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жилой фонд на 1 жителя, м</w:t>
            </w: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</w:t>
            </w:r>
            <w:proofErr w:type="gramStart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лощади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CB528E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AA3CD7" w:rsidRPr="0073614F" w:rsidTr="00CA254F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Ветхий жилой фонд, м</w:t>
            </w: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</w:t>
            </w:r>
            <w:proofErr w:type="gramStart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3CD7" w:rsidRPr="0073614F" w:rsidRDefault="00AA3CD7" w:rsidP="0073614F">
            <w:pPr>
              <w:pStyle w:val="a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614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CA254F" w:rsidRPr="0073614F" w:rsidRDefault="00CA254F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Жители сельского поселения участвуют в различных программах по обеспечен</w:t>
      </w:r>
      <w:r w:rsidR="001327FD" w:rsidRPr="0073614F">
        <w:rPr>
          <w:rFonts w:ascii="Times New Roman" w:eastAsia="Times New Roman" w:hAnsi="Times New Roman" w:cs="Times New Roman"/>
          <w:sz w:val="24"/>
          <w:szCs w:val="24"/>
        </w:rPr>
        <w:t>ию жильем: «</w:t>
      </w:r>
      <w:r w:rsidR="00CB528E">
        <w:rPr>
          <w:rFonts w:ascii="Times New Roman" w:eastAsia="Times New Roman" w:hAnsi="Times New Roman" w:cs="Times New Roman"/>
          <w:sz w:val="24"/>
          <w:szCs w:val="24"/>
        </w:rPr>
        <w:t>Дом для молодой семьи</w:t>
      </w:r>
      <w:r w:rsidR="001327FD" w:rsidRPr="0073614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>, «Развитие сельских территорий»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 xml:space="preserve">Субсидии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поступают из федерального и </w:t>
      </w:r>
      <w:r w:rsidR="00CB528E">
        <w:rPr>
          <w:rFonts w:ascii="Times New Roman" w:eastAsia="Times New Roman" w:hAnsi="Times New Roman" w:cs="Times New Roman"/>
          <w:sz w:val="24"/>
          <w:szCs w:val="24"/>
        </w:rPr>
        <w:t>республиканского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и выделяются гражданам на строительство приобретение жилья до 70% от стоимости  построенного приобретенного жилья. </w:t>
      </w:r>
    </w:p>
    <w:p w:rsidR="00AA3CD7" w:rsidRPr="0073614F" w:rsidRDefault="00CB528E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услугам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ЖКХ, предоставляемым в посе</w:t>
      </w:r>
      <w:r w:rsidR="001327FD" w:rsidRPr="0073614F">
        <w:rPr>
          <w:rFonts w:ascii="Times New Roman" w:eastAsia="Times New Roman" w:hAnsi="Times New Roman" w:cs="Times New Roman"/>
          <w:sz w:val="24"/>
          <w:szCs w:val="24"/>
        </w:rPr>
        <w:t xml:space="preserve">лении, относится водоснабжение 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>населения и вывоз мусора.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9" w:name="_Toc132716914"/>
    </w:p>
    <w:p w:rsidR="00EE2656" w:rsidRPr="0073614F" w:rsidRDefault="00EE2656" w:rsidP="0073614F">
      <w:pPr>
        <w:pStyle w:val="ab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0" w:name="_Toc132716915"/>
      <w:bookmarkEnd w:id="9"/>
    </w:p>
    <w:p w:rsidR="00AA3CD7" w:rsidRPr="0073614F" w:rsidRDefault="00EE2656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Раздел </w:t>
      </w:r>
      <w:r w:rsidR="00AA3CD7" w:rsidRPr="007361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Основные стратегически</w:t>
      </w:r>
      <w:r w:rsidR="00CB52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AA3CD7" w:rsidRPr="007361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направления</w:t>
      </w:r>
      <w:r w:rsidR="00CB52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A3CD7" w:rsidRPr="007361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развития поселения</w:t>
      </w:r>
      <w:bookmarkEnd w:id="10"/>
    </w:p>
    <w:p w:rsidR="00AA3CD7" w:rsidRPr="0073614F" w:rsidRDefault="00CB528E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анализа вытекает, что стратегическими направлениями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 поселения должны стать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следующие действия:</w:t>
      </w: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Экономические: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1.</w:t>
      </w:r>
      <w:r w:rsidR="00CB52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Содействие развитию сельскохозяйственному</w:t>
      </w:r>
      <w:r w:rsidR="00CB528E">
        <w:rPr>
          <w:rFonts w:ascii="Times New Roman" w:eastAsia="Times New Roman" w:hAnsi="Times New Roman" w:cs="Times New Roman"/>
          <w:sz w:val="24"/>
          <w:szCs w:val="24"/>
        </w:rPr>
        <w:t>, в том числе крупному,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бизнесу, и вовлечение его как потенциального инвестора для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 xml:space="preserve"> выполнения социальных проектов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восстановлени</w:t>
      </w:r>
      <w:r w:rsidR="00CA254F" w:rsidRPr="0073614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объектов образования, культуры и спорта, помощь в организации питания школьнико</w:t>
      </w:r>
      <w:r w:rsidR="00CB528E">
        <w:rPr>
          <w:rFonts w:ascii="Times New Roman" w:eastAsia="Times New Roman" w:hAnsi="Times New Roman" w:cs="Times New Roman"/>
          <w:sz w:val="24"/>
          <w:szCs w:val="24"/>
        </w:rPr>
        <w:t>в на взаимовыгодных условиях.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CB528E">
        <w:rPr>
          <w:rFonts w:ascii="Times New Roman" w:eastAsia="Times New Roman" w:hAnsi="Times New Roman" w:cs="Times New Roman"/>
          <w:sz w:val="24"/>
          <w:szCs w:val="24"/>
        </w:rPr>
        <w:t xml:space="preserve"> Содействие развитию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721F5F" w:rsidRPr="0073614F" w:rsidRDefault="00721F5F" w:rsidP="0073614F">
      <w:pPr>
        <w:pStyle w:val="ab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A3CD7" w:rsidRPr="0073614F" w:rsidRDefault="00AA3CD7" w:rsidP="0073614F">
      <w:pPr>
        <w:pStyle w:val="ab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Социальные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A3CD7" w:rsidRPr="0073614F" w:rsidRDefault="00CB528E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>Развитие социальной инфраструктуры, образования, здравоохранения, культуры, физ</w:t>
      </w:r>
      <w:r>
        <w:rPr>
          <w:rFonts w:ascii="Times New Roman" w:eastAsia="Times New Roman" w:hAnsi="Times New Roman" w:cs="Times New Roman"/>
          <w:sz w:val="24"/>
          <w:szCs w:val="24"/>
        </w:rPr>
        <w:t>ической культуры и спорта: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- участие в отраслевых районных, 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>республиканских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программах, Российских и международных грантах по развитию и укреплению данных отраслей;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-содействие предпринимательской инициативы по развитию данных направлений и всяческое ее 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>поощрение;</w:t>
      </w:r>
    </w:p>
    <w:p w:rsidR="00AA3CD7" w:rsidRPr="0073614F" w:rsidRDefault="00C134BF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Развитие личного подворья граждан, </w:t>
      </w:r>
      <w:r>
        <w:rPr>
          <w:rFonts w:ascii="Times New Roman" w:eastAsia="Times New Roman" w:hAnsi="Times New Roman" w:cs="Times New Roman"/>
          <w:sz w:val="24"/>
          <w:szCs w:val="24"/>
        </w:rPr>
        <w:t>как источника доходов населения: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- привлечение льготных кредитов из 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>республиканского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 бюджета на развитие личных подсобных хозяйств;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-привлечен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>ие средств из районного и республиканского бюджетов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 восстановление пастбищ;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-введение в практику </w:t>
      </w:r>
      <w:proofErr w:type="spellStart"/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льготированной</w:t>
      </w:r>
      <w:proofErr w:type="spellEnd"/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 оплаты за воду гражданам, имеющим крупнорогатый скот, </w:t>
      </w:r>
      <w:proofErr w:type="gramStart"/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сдающих</w:t>
      </w:r>
      <w:proofErr w:type="gramEnd"/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 молоко.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-помощь населению в реализации мяса с личных подсобных хозяйств;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-поддержка предпринимателей осуществляющих</w:t>
      </w:r>
      <w:r w:rsidR="00247EFA"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закупку продукции с личных подсобных хозяйств на вы</w:t>
      </w:r>
      <w:r w:rsidR="00247EFA" w:rsidRPr="0073614F">
        <w:rPr>
          <w:rFonts w:ascii="Times New Roman" w:eastAsia="Times New Roman" w:hAnsi="Times New Roman" w:cs="Times New Roman"/>
          <w:iCs/>
          <w:sz w:val="24"/>
          <w:szCs w:val="24"/>
        </w:rPr>
        <w:t>годных для населения условиях.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3. Содействие в привлечении молодых специалистов в поселение (врачей, учителей, работников ку</w:t>
      </w:r>
      <w:r w:rsidR="00C134BF">
        <w:rPr>
          <w:rFonts w:ascii="Times New Roman" w:eastAsia="Times New Roman" w:hAnsi="Times New Roman" w:cs="Times New Roman"/>
          <w:sz w:val="24"/>
          <w:szCs w:val="24"/>
        </w:rPr>
        <w:t>льтуры, муниципальных служащих):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помощь членам их семей в устройстве на работу;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помощь в решении вопросов по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приобретению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 этими специалистами жилья через районные, 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>республиканские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AA3CD7" w:rsidRPr="0073614F" w:rsidRDefault="00C134BF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Содействие в обеспечении социальной поддержки слабозащищенным слоям населения: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консультирование, помощь в получении субсидий, пособий различных льготных выплат;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санаторно - курортное лечение);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5.</w:t>
      </w:r>
      <w:r w:rsidR="00C13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средств из </w:t>
      </w:r>
      <w:r w:rsidR="00C134BF">
        <w:rPr>
          <w:rFonts w:ascii="Times New Roman" w:eastAsia="Times New Roman" w:hAnsi="Times New Roman" w:cs="Times New Roman"/>
          <w:sz w:val="24"/>
          <w:szCs w:val="24"/>
        </w:rPr>
        <w:t>районного, республиканского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и федерального бюджетов на укрепление жилищно-коммунальной сферы: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- на 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 xml:space="preserve">строительство новых и  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восстановление</w:t>
      </w:r>
      <w:r w:rsidR="00C134BF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имеющихся систем</w:t>
      </w: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водопроводов; 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 по ремонту и строительству жилья;</w:t>
      </w:r>
    </w:p>
    <w:p w:rsidR="00AA3CD7" w:rsidRPr="0073614F" w:rsidRDefault="00AA3CD7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iCs/>
          <w:sz w:val="24"/>
          <w:szCs w:val="24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</w:t>
      </w:r>
      <w:r w:rsidR="00DA1832" w:rsidRPr="0073614F">
        <w:rPr>
          <w:rFonts w:ascii="Times New Roman" w:eastAsia="Times New Roman" w:hAnsi="Times New Roman" w:cs="Times New Roman"/>
          <w:iCs/>
          <w:sz w:val="24"/>
          <w:szCs w:val="24"/>
        </w:rPr>
        <w:t>ющими на территории поселения.</w:t>
      </w:r>
    </w:p>
    <w:p w:rsidR="00AA3CD7" w:rsidRPr="0073614F" w:rsidRDefault="00DA1832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>. Освещение поселения.</w:t>
      </w:r>
    </w:p>
    <w:p w:rsidR="00AA3CD7" w:rsidRPr="0073614F" w:rsidRDefault="00DA1832" w:rsidP="00CB528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7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34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Привлечение средств из </w:t>
      </w:r>
      <w:r w:rsidR="00C134BF">
        <w:rPr>
          <w:rFonts w:ascii="Times New Roman" w:eastAsia="Times New Roman" w:hAnsi="Times New Roman" w:cs="Times New Roman"/>
          <w:sz w:val="24"/>
          <w:szCs w:val="24"/>
        </w:rPr>
        <w:t>республиканского</w:t>
      </w:r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и федерального бюджетов на строительство и ремонт </w:t>
      </w:r>
      <w:proofErr w:type="spellStart"/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>внутрипосел</w:t>
      </w:r>
      <w:r w:rsidR="00C134BF">
        <w:rPr>
          <w:rFonts w:ascii="Times New Roman" w:eastAsia="Times New Roman" w:hAnsi="Times New Roman" w:cs="Times New Roman"/>
          <w:sz w:val="24"/>
          <w:szCs w:val="24"/>
        </w:rPr>
        <w:t>енческих</w:t>
      </w:r>
      <w:proofErr w:type="spellEnd"/>
      <w:r w:rsidR="00AA3CD7" w:rsidRPr="0073614F">
        <w:rPr>
          <w:rFonts w:ascii="Times New Roman" w:eastAsia="Times New Roman" w:hAnsi="Times New Roman" w:cs="Times New Roman"/>
          <w:sz w:val="24"/>
          <w:szCs w:val="24"/>
        </w:rPr>
        <w:t xml:space="preserve"> дорог.</w:t>
      </w:r>
    </w:p>
    <w:p w:rsidR="00EE2656" w:rsidRPr="0073614F" w:rsidRDefault="00EE2656" w:rsidP="0073614F">
      <w:pPr>
        <w:pStyle w:val="ab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11" w:name="_Toc132715995"/>
    </w:p>
    <w:p w:rsidR="00AA3CD7" w:rsidRPr="0073614F" w:rsidRDefault="00EE2656" w:rsidP="0073614F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AA3CD7" w:rsidRPr="00736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4. Система основных программных мероприятий по развитию сельского поселения</w:t>
      </w:r>
      <w:bookmarkEnd w:id="11"/>
    </w:p>
    <w:p w:rsidR="00AA3CD7" w:rsidRPr="0073614F" w:rsidRDefault="00AA3CD7" w:rsidP="00C134BF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</w:t>
      </w:r>
      <w:r w:rsidR="00C134BF">
        <w:rPr>
          <w:rFonts w:ascii="Times New Roman" w:eastAsia="Times New Roman" w:hAnsi="Times New Roman" w:cs="Times New Roman"/>
          <w:sz w:val="24"/>
          <w:szCs w:val="24"/>
        </w:rPr>
        <w:t>ния. С данных позиций поселение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AA3CD7" w:rsidRPr="0073614F" w:rsidRDefault="00AA3CD7" w:rsidP="00C134BF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Использование системного анализа для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16522C" w:rsidRPr="0073614F" w:rsidRDefault="00AA3CD7" w:rsidP="00C134BF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Мероприятия Программы социального развит</w:t>
      </w:r>
      <w:r w:rsidR="00C50A06" w:rsidRPr="0073614F">
        <w:rPr>
          <w:rFonts w:ascii="Times New Roman" w:eastAsia="Times New Roman" w:hAnsi="Times New Roman" w:cs="Times New Roman"/>
          <w:sz w:val="24"/>
          <w:szCs w:val="24"/>
        </w:rPr>
        <w:t>ия поселения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</w:t>
      </w:r>
      <w:r w:rsidR="009D089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-203</w:t>
      </w:r>
      <w:r w:rsidR="009D089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гг., ответственных испол</w:t>
      </w:r>
      <w:r w:rsidR="009D089D">
        <w:rPr>
          <w:rFonts w:ascii="Times New Roman" w:eastAsia="Times New Roman" w:hAnsi="Times New Roman" w:cs="Times New Roman"/>
          <w:sz w:val="24"/>
          <w:szCs w:val="24"/>
        </w:rPr>
        <w:t>нителей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и ожидаемых результатов от их реализации с указанием необходимых объемов и потенциальных источников финансирования, приведены ниже</w:t>
      </w:r>
      <w:r w:rsidR="00721F5F" w:rsidRPr="00736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522C" w:rsidRPr="0073614F" w:rsidRDefault="0016522C" w:rsidP="0073614F">
      <w:pPr>
        <w:spacing w:after="0" w:line="240" w:lineRule="auto"/>
        <w:rPr>
          <w:rFonts w:ascii="Times New Roman" w:hAnsi="Times New Roman" w:cs="Times New Roman"/>
        </w:rPr>
      </w:pPr>
    </w:p>
    <w:p w:rsidR="0016522C" w:rsidRPr="009D089D" w:rsidRDefault="00EE2656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16522C" w:rsidRPr="009D089D">
        <w:rPr>
          <w:rFonts w:ascii="Times New Roman" w:eastAsia="Times New Roman" w:hAnsi="Times New Roman" w:cs="Times New Roman"/>
          <w:b/>
          <w:bCs/>
          <w:sz w:val="24"/>
          <w:szCs w:val="24"/>
        </w:rPr>
        <w:t>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Цель Программы: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- обеспечение развития социальной инфраструктуры поселения  для закрепления населения, повышения уровня его жизни.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Задачи Программы: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- развитие системы образования и культуры за счет строительства, реконструкции и ремонта данных учреждений;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- развитие социальной инфраструктуры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844AB5" w:rsidRPr="009D089D">
        <w:rPr>
          <w:rFonts w:ascii="Times New Roman" w:eastAsia="Times New Roman" w:hAnsi="Times New Roman" w:cs="Times New Roman"/>
          <w:sz w:val="24"/>
          <w:szCs w:val="24"/>
        </w:rPr>
        <w:t>а реализуется в период 201</w:t>
      </w:r>
      <w:r w:rsidR="00F5202E">
        <w:rPr>
          <w:rFonts w:ascii="Times New Roman" w:eastAsia="Times New Roman" w:hAnsi="Times New Roman" w:cs="Times New Roman"/>
          <w:sz w:val="24"/>
          <w:szCs w:val="24"/>
        </w:rPr>
        <w:t>8</w:t>
      </w:r>
      <w:r w:rsidR="00844AB5" w:rsidRPr="009D089D">
        <w:rPr>
          <w:rFonts w:ascii="Times New Roman" w:eastAsia="Times New Roman" w:hAnsi="Times New Roman" w:cs="Times New Roman"/>
          <w:sz w:val="24"/>
          <w:szCs w:val="24"/>
        </w:rPr>
        <w:t>-203</w:t>
      </w:r>
      <w:r w:rsidR="00F5202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089D">
        <w:rPr>
          <w:rFonts w:ascii="Times New Roman" w:eastAsia="Times New Roman" w:hAnsi="Times New Roman" w:cs="Times New Roman"/>
          <w:sz w:val="24"/>
          <w:szCs w:val="24"/>
        </w:rPr>
        <w:t xml:space="preserve"> годы в 2 этапа.</w:t>
      </w:r>
    </w:p>
    <w:p w:rsidR="0016522C" w:rsidRPr="009D089D" w:rsidRDefault="0016522C" w:rsidP="009D089D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сельского поселения:</w:t>
      </w:r>
    </w:p>
    <w:p w:rsidR="00D81CF0" w:rsidRPr="0073614F" w:rsidRDefault="00D81CF0" w:rsidP="00D81CF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Проектирование и строительство фельдшерского пункта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с. Дон;</w:t>
      </w:r>
    </w:p>
    <w:p w:rsidR="00F5202E" w:rsidRPr="0073614F" w:rsidRDefault="00D81CF0" w:rsidP="00F5202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5202E" w:rsidRPr="0073614F">
        <w:rPr>
          <w:rFonts w:ascii="Times New Roman" w:eastAsia="Times New Roman" w:hAnsi="Times New Roman" w:cs="Times New Roman"/>
          <w:sz w:val="24"/>
          <w:szCs w:val="24"/>
        </w:rPr>
        <w:t>Капитальный ремонт и ремонт автомобильных дорог местного значения</w:t>
      </w:r>
      <w:r w:rsidR="00F52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5202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F5202E">
        <w:rPr>
          <w:rFonts w:ascii="Times New Roman" w:eastAsia="Times New Roman" w:hAnsi="Times New Roman" w:cs="Times New Roman"/>
          <w:sz w:val="24"/>
          <w:szCs w:val="24"/>
        </w:rPr>
        <w:t xml:space="preserve"> с. Дон, пст. Шэръяг</w:t>
      </w:r>
      <w:r w:rsidR="00F5202E" w:rsidRPr="007361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5202E" w:rsidRDefault="00D81CF0" w:rsidP="00F5202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F5202E" w:rsidRPr="0073614F">
        <w:rPr>
          <w:rFonts w:ascii="Times New Roman" w:eastAsia="Times New Roman" w:hAnsi="Times New Roman" w:cs="Times New Roman"/>
          <w:sz w:val="24"/>
          <w:szCs w:val="24"/>
        </w:rPr>
        <w:t>. Строительство и реконструкция объектов водоснабжения</w:t>
      </w:r>
      <w:r w:rsidR="00F52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5202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F5202E">
        <w:rPr>
          <w:rFonts w:ascii="Times New Roman" w:eastAsia="Times New Roman" w:hAnsi="Times New Roman" w:cs="Times New Roman"/>
          <w:sz w:val="24"/>
          <w:szCs w:val="24"/>
        </w:rPr>
        <w:t xml:space="preserve"> с. Дон</w:t>
      </w:r>
      <w:r w:rsidR="00F5202E" w:rsidRPr="00736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1CF0" w:rsidRDefault="00D81CF0" w:rsidP="00F5202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22C" w:rsidRPr="009D089D" w:rsidRDefault="0016522C" w:rsidP="00F5202E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16522C" w:rsidRPr="009D089D" w:rsidRDefault="0013409C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6</w:t>
      </w:r>
      <w:r w:rsidR="0016522C" w:rsidRPr="009D089D">
        <w:rPr>
          <w:rFonts w:ascii="Times New Roman" w:eastAsia="Times New Roman" w:hAnsi="Times New Roman" w:cs="Times New Roman"/>
          <w:b/>
          <w:bCs/>
          <w:sz w:val="24"/>
          <w:szCs w:val="24"/>
        </w:rPr>
        <w:t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16522C" w:rsidRPr="009D089D" w:rsidRDefault="0016522C" w:rsidP="002C29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входящих в Программу мероприятий осуществляется за счет средств бюджета 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Республики Коми</w:t>
      </w:r>
      <w:r w:rsidR="00BC51EC" w:rsidRPr="009D089D">
        <w:rPr>
          <w:rFonts w:ascii="Times New Roman" w:eastAsia="Times New Roman" w:hAnsi="Times New Roman" w:cs="Times New Roman"/>
          <w:sz w:val="24"/>
          <w:szCs w:val="24"/>
        </w:rPr>
        <w:t xml:space="preserve">, бюджета 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 xml:space="preserve">Усть-Куломского района, бюджета </w:t>
      </w:r>
      <w:r w:rsidRPr="009D089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«Дон».</w:t>
      </w:r>
    </w:p>
    <w:p w:rsidR="0016522C" w:rsidRPr="009D089D" w:rsidRDefault="0016522C" w:rsidP="002C29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Прогнозный общий объем финансирован</w:t>
      </w:r>
      <w:r w:rsidR="00BC51EC" w:rsidRPr="009D089D">
        <w:rPr>
          <w:rFonts w:ascii="Times New Roman" w:eastAsia="Times New Roman" w:hAnsi="Times New Roman" w:cs="Times New Roman"/>
          <w:sz w:val="24"/>
          <w:szCs w:val="24"/>
        </w:rPr>
        <w:t>ия Программы на период 201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8</w:t>
      </w:r>
      <w:r w:rsidR="00BC51EC" w:rsidRPr="009D089D">
        <w:rPr>
          <w:rFonts w:ascii="Times New Roman" w:eastAsia="Times New Roman" w:hAnsi="Times New Roman" w:cs="Times New Roman"/>
          <w:sz w:val="24"/>
          <w:szCs w:val="24"/>
        </w:rPr>
        <w:t>-203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5</w:t>
      </w:r>
      <w:r w:rsidR="00844AB5" w:rsidRPr="009D089D">
        <w:rPr>
          <w:rFonts w:ascii="Times New Roman" w:eastAsia="Times New Roman" w:hAnsi="Times New Roman" w:cs="Times New Roman"/>
          <w:sz w:val="24"/>
          <w:szCs w:val="24"/>
        </w:rPr>
        <w:t xml:space="preserve"> годов составляет </w:t>
      </w:r>
      <w:r w:rsidR="00D81CF0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962E1">
        <w:rPr>
          <w:rFonts w:ascii="Times New Roman" w:eastAsia="Times New Roman" w:hAnsi="Times New Roman" w:cs="Times New Roman"/>
          <w:sz w:val="24"/>
          <w:szCs w:val="24"/>
        </w:rPr>
        <w:t> 600,0</w:t>
      </w:r>
      <w:r w:rsidRPr="009D089D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16522C" w:rsidRPr="009D089D" w:rsidRDefault="009E4956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D089D">
        <w:rPr>
          <w:rFonts w:ascii="Times New Roman" w:eastAsia="Times New Roman" w:hAnsi="Times New Roman" w:cs="Times New Roman"/>
          <w:sz w:val="24"/>
          <w:szCs w:val="24"/>
        </w:rPr>
        <w:t xml:space="preserve"> год -   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0</w:t>
      </w:r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16522C" w:rsidRPr="009D089D" w:rsidRDefault="00844AB5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089D">
        <w:rPr>
          <w:rFonts w:ascii="Times New Roman" w:eastAsia="Times New Roman" w:hAnsi="Times New Roman" w:cs="Times New Roman"/>
          <w:sz w:val="24"/>
          <w:szCs w:val="24"/>
        </w:rPr>
        <w:t xml:space="preserve"> год -   </w:t>
      </w:r>
      <w:r w:rsidR="001962E1">
        <w:rPr>
          <w:rFonts w:ascii="Times New Roman" w:eastAsia="Times New Roman" w:hAnsi="Times New Roman" w:cs="Times New Roman"/>
          <w:sz w:val="24"/>
          <w:szCs w:val="24"/>
        </w:rPr>
        <w:t>1 350,0</w:t>
      </w:r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 xml:space="preserve"> тыс. рублей; </w:t>
      </w:r>
    </w:p>
    <w:p w:rsidR="0016522C" w:rsidRPr="009D089D" w:rsidRDefault="002C2959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844AB5" w:rsidRPr="009D089D">
        <w:rPr>
          <w:rFonts w:ascii="Times New Roman" w:eastAsia="Times New Roman" w:hAnsi="Times New Roman" w:cs="Times New Roman"/>
          <w:sz w:val="24"/>
          <w:szCs w:val="24"/>
        </w:rPr>
        <w:t xml:space="preserve"> год -   </w:t>
      </w:r>
      <w:r w:rsidR="00D81CF0">
        <w:rPr>
          <w:rFonts w:ascii="Times New Roman" w:eastAsia="Times New Roman" w:hAnsi="Times New Roman" w:cs="Times New Roman"/>
          <w:sz w:val="24"/>
          <w:szCs w:val="24"/>
        </w:rPr>
        <w:t>6</w:t>
      </w:r>
      <w:r w:rsidR="001962E1">
        <w:rPr>
          <w:rFonts w:ascii="Times New Roman" w:eastAsia="Times New Roman" w:hAnsi="Times New Roman" w:cs="Times New Roman"/>
          <w:sz w:val="24"/>
          <w:szCs w:val="24"/>
        </w:rPr>
        <w:t> 950,0</w:t>
      </w:r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16522C" w:rsidRPr="009D089D" w:rsidRDefault="002C2959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="00844AB5" w:rsidRPr="009D089D">
        <w:rPr>
          <w:rFonts w:ascii="Times New Roman" w:eastAsia="Times New Roman" w:hAnsi="Times New Roman" w:cs="Times New Roman"/>
          <w:sz w:val="24"/>
          <w:szCs w:val="24"/>
        </w:rPr>
        <w:t xml:space="preserve"> год -   </w:t>
      </w:r>
      <w:r w:rsidR="001962E1">
        <w:rPr>
          <w:rFonts w:ascii="Times New Roman" w:eastAsia="Times New Roman" w:hAnsi="Times New Roman" w:cs="Times New Roman"/>
          <w:sz w:val="24"/>
          <w:szCs w:val="24"/>
        </w:rPr>
        <w:t>500,0</w:t>
      </w:r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522C" w:rsidRPr="009D089D" w:rsidRDefault="002C2959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844AB5" w:rsidRPr="009D089D">
        <w:rPr>
          <w:rFonts w:ascii="Times New Roman" w:eastAsia="Times New Roman" w:hAnsi="Times New Roman" w:cs="Times New Roman"/>
          <w:sz w:val="24"/>
          <w:szCs w:val="24"/>
        </w:rPr>
        <w:t xml:space="preserve"> год -   </w:t>
      </w:r>
      <w:r w:rsidR="00D81CF0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62E1">
        <w:rPr>
          <w:rFonts w:ascii="Times New Roman" w:eastAsia="Times New Roman" w:hAnsi="Times New Roman" w:cs="Times New Roman"/>
          <w:sz w:val="24"/>
          <w:szCs w:val="24"/>
        </w:rPr>
        <w:t>,0</w:t>
      </w:r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</w:p>
    <w:p w:rsidR="0016522C" w:rsidRPr="009D089D" w:rsidRDefault="00844AB5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089D">
        <w:rPr>
          <w:rFonts w:ascii="Times New Roman" w:eastAsia="Times New Roman" w:hAnsi="Times New Roman" w:cs="Times New Roman"/>
          <w:sz w:val="24"/>
          <w:szCs w:val="24"/>
        </w:rPr>
        <w:t>-203</w:t>
      </w:r>
      <w:r w:rsidR="002C295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089D">
        <w:rPr>
          <w:rFonts w:ascii="Times New Roman" w:eastAsia="Times New Roman" w:hAnsi="Times New Roman" w:cs="Times New Roman"/>
          <w:sz w:val="24"/>
          <w:szCs w:val="24"/>
        </w:rPr>
        <w:t xml:space="preserve"> годы -    </w:t>
      </w:r>
      <w:r w:rsidR="001962E1">
        <w:rPr>
          <w:rFonts w:ascii="Times New Roman" w:eastAsia="Times New Roman" w:hAnsi="Times New Roman" w:cs="Times New Roman"/>
          <w:sz w:val="24"/>
          <w:szCs w:val="24"/>
        </w:rPr>
        <w:t>2 800,0</w:t>
      </w:r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>тыс</w:t>
      </w:r>
      <w:proofErr w:type="gramStart"/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16522C" w:rsidRPr="009D089D">
        <w:rPr>
          <w:rFonts w:ascii="Times New Roman" w:eastAsia="Times New Roman" w:hAnsi="Times New Roman" w:cs="Times New Roman"/>
          <w:sz w:val="24"/>
          <w:szCs w:val="24"/>
        </w:rPr>
        <w:t>ублей</w:t>
      </w:r>
      <w:proofErr w:type="spellEnd"/>
    </w:p>
    <w:p w:rsidR="0016522C" w:rsidRPr="009D089D" w:rsidRDefault="0016522C" w:rsidP="002C29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На реализацию мероприятий могут привлекаться также другие источники.</w:t>
      </w:r>
    </w:p>
    <w:p w:rsidR="0016522C" w:rsidRPr="009D089D" w:rsidRDefault="0016522C" w:rsidP="002C29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089D">
        <w:rPr>
          <w:rFonts w:ascii="Times New Roman" w:eastAsia="Times New Roman" w:hAnsi="Times New Roman" w:cs="Times New Roman"/>
          <w:sz w:val="24"/>
          <w:szCs w:val="24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16522C" w:rsidRPr="0073614F" w:rsidRDefault="0016522C" w:rsidP="0073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522C" w:rsidRPr="0073614F" w:rsidRDefault="0016522C" w:rsidP="00736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6522C" w:rsidRPr="0073614F" w:rsidRDefault="0016522C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522C" w:rsidRPr="0073614F" w:rsidSect="00E374D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1"/>
        <w:gridCol w:w="713"/>
        <w:gridCol w:w="1140"/>
        <w:gridCol w:w="1423"/>
        <w:gridCol w:w="1133"/>
        <w:gridCol w:w="992"/>
        <w:gridCol w:w="1275"/>
        <w:gridCol w:w="1274"/>
        <w:gridCol w:w="1697"/>
        <w:gridCol w:w="1699"/>
      </w:tblGrid>
      <w:tr w:rsidR="0016522C" w:rsidRPr="0073614F" w:rsidTr="00E374D4">
        <w:trPr>
          <w:trHeight w:val="287"/>
          <w:tblHeader/>
        </w:trPr>
        <w:tc>
          <w:tcPr>
            <w:tcW w:w="1531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16522C" w:rsidRPr="0073614F" w:rsidRDefault="0016522C" w:rsidP="0073614F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  <w:p w:rsidR="0016522C" w:rsidRPr="0073614F" w:rsidRDefault="00437E7B" w:rsidP="0073614F">
            <w:pPr>
              <w:tabs>
                <w:tab w:val="left" w:pos="20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Cs w:val="24"/>
              </w:rPr>
              <w:t>Таблица 8</w:t>
            </w:r>
            <w:r w:rsidR="0016522C" w:rsidRPr="0073614F">
              <w:rPr>
                <w:rFonts w:ascii="Times New Roman" w:eastAsia="Times New Roman" w:hAnsi="Times New Roman" w:cs="Times New Roman"/>
                <w:b/>
                <w:szCs w:val="24"/>
              </w:rPr>
              <w:t>. Объемы и источники финансирования мероприятий Программы</w:t>
            </w:r>
          </w:p>
        </w:tc>
      </w:tr>
      <w:tr w:rsidR="0016522C" w:rsidRPr="0073614F" w:rsidTr="00C423D1">
        <w:trPr>
          <w:trHeight w:val="287"/>
          <w:tblHeader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140" w:type="dxa"/>
            <w:vMerge w:val="restart"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финансирования, </w:t>
            </w:r>
            <w:proofErr w:type="spellStart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  <w:tc>
          <w:tcPr>
            <w:tcW w:w="1697" w:type="dxa"/>
            <w:vMerge w:val="restart"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tabs>
                <w:tab w:val="left" w:pos="20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</w:tr>
      <w:tr w:rsidR="0016522C" w:rsidRPr="0073614F" w:rsidTr="00C423D1">
        <w:trPr>
          <w:trHeight w:val="255"/>
          <w:tblHeader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73614F" w:rsidTr="00C423D1">
        <w:trPr>
          <w:trHeight w:val="285"/>
          <w:tblHeader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E21424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="0016522C"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97" w:type="dxa"/>
            <w:vMerge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522C" w:rsidRPr="0073614F" w:rsidTr="00C423D1">
        <w:trPr>
          <w:trHeight w:val="315"/>
          <w:tblHeader/>
        </w:trPr>
        <w:tc>
          <w:tcPr>
            <w:tcW w:w="993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6522C" w:rsidRPr="0073614F" w:rsidTr="00C423D1">
        <w:trPr>
          <w:trHeight w:val="427"/>
        </w:trPr>
        <w:tc>
          <w:tcPr>
            <w:tcW w:w="993" w:type="dxa"/>
            <w:shd w:val="clear" w:color="auto" w:fill="auto"/>
            <w:vAlign w:val="center"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10"/>
            <w:vAlign w:val="center"/>
          </w:tcPr>
          <w:p w:rsidR="0016522C" w:rsidRPr="0073614F" w:rsidRDefault="0016522C" w:rsidP="00E2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Программа комплексного развития соци</w:t>
            </w:r>
            <w:r w:rsidR="00282427"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альной инфраструктуры 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</w:t>
            </w:r>
            <w:r w:rsidR="00282427"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ого поселения </w:t>
            </w:r>
            <w:r w:rsidR="00E214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«Дон» Усть-Куломского</w:t>
            </w:r>
            <w:r w:rsidR="00282427"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 на 201</w:t>
            </w:r>
            <w:r w:rsidR="00E214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282427"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-203</w:t>
            </w:r>
            <w:r w:rsidR="00E214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</w:t>
            </w:r>
          </w:p>
        </w:tc>
      </w:tr>
      <w:tr w:rsidR="0016522C" w:rsidRPr="0073614F" w:rsidTr="00C423D1">
        <w:trPr>
          <w:trHeight w:val="427"/>
        </w:trPr>
        <w:tc>
          <w:tcPr>
            <w:tcW w:w="993" w:type="dxa"/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14317" w:type="dxa"/>
            <w:gridSpan w:val="10"/>
            <w:vAlign w:val="center"/>
          </w:tcPr>
          <w:p w:rsidR="0016522C" w:rsidRPr="0073614F" w:rsidRDefault="0016522C" w:rsidP="00E2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Цель: 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развития социальной инфраструктуры сельского поселения </w:t>
            </w:r>
            <w:r w:rsidR="00E21424">
              <w:rPr>
                <w:rFonts w:ascii="Times New Roman" w:eastAsia="Times New Roman" w:hAnsi="Times New Roman" w:cs="Times New Roman"/>
                <w:sz w:val="24"/>
                <w:szCs w:val="24"/>
              </w:rPr>
              <w:t>«Дон»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закрепления населения, повышения уровня его жизни</w:t>
            </w:r>
          </w:p>
        </w:tc>
      </w:tr>
      <w:tr w:rsidR="00C03146" w:rsidRPr="0073614F" w:rsidTr="00C423D1">
        <w:trPr>
          <w:trHeight w:val="447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E170B7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143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Задача: 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строительства, реконструкции и ремонта данных учреждений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03146" w:rsidRPr="0073614F" w:rsidTr="002C1CFF">
        <w:trPr>
          <w:trHeight w:val="447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E17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и строительство фельдшерского пункта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Дон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574D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ельское поселение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«Дон»</w:t>
            </w:r>
          </w:p>
          <w:p w:rsidR="00C03146" w:rsidRPr="0073614F" w:rsidRDefault="00C03146" w:rsidP="0057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2C1CFF">
        <w:trPr>
          <w:trHeight w:val="382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проектной документации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3146" w:rsidRPr="0073614F" w:rsidTr="002C1CFF">
        <w:trPr>
          <w:trHeight w:val="429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5 000,0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5 000,0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объекта</w:t>
            </w: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3146" w:rsidRPr="0073614F" w:rsidTr="002C1CFF">
        <w:trPr>
          <w:trHeight w:val="351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3146" w:rsidRPr="0073614F" w:rsidTr="002C1CFF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3146" w:rsidRPr="0073614F" w:rsidTr="002C1CFF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3-2035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top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574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5 500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E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Задача: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C03146" w:rsidRPr="0073614F" w:rsidTr="002C1CFF">
        <w:trPr>
          <w:trHeight w:val="48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E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Дон, пст. Шэръяг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ельское поселение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«Дон»</w:t>
            </w: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03146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3-2035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1 100,0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1 900,0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997810">
        <w:trPr>
          <w:trHeight w:val="48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E170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</w:t>
            </w:r>
            <w:r w:rsidR="00E170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971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и реконструкция объектов водоснабжения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Дон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  <w:t>Обеспечение надежности систем водоснабжения и бесперебойной подачи воды потребителям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C03146" w:rsidRPr="0073614F" w:rsidRDefault="00C03146" w:rsidP="002C1C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ельское поселение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«Дон»</w:t>
            </w:r>
          </w:p>
          <w:p w:rsidR="00C03146" w:rsidRPr="0073614F" w:rsidRDefault="00C03146" w:rsidP="002C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1 400,0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997810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2C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3-2035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1 700,0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9978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4 200,0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2 100,0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11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1 350,0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700,0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150,0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8F3542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C031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950,0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6 300,0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400,0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200,0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300,0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8F3542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8F3542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8F3542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8F3542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8F3542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C03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3-2035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2 800,0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1 300,0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700,0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C03146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3146" w:rsidRPr="0073614F" w:rsidTr="00C423D1">
        <w:trPr>
          <w:trHeight w:val="480"/>
        </w:trPr>
        <w:tc>
          <w:tcPr>
            <w:tcW w:w="99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C03146" w:rsidRPr="0073614F" w:rsidRDefault="00C0314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C03146" w:rsidRPr="0073614F" w:rsidRDefault="00D81CF0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11 6</w:t>
            </w:r>
            <w:r w:rsidR="008F3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="00C031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03146" w:rsidRPr="0073614F" w:rsidRDefault="00D81CF0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7 3</w:t>
            </w:r>
            <w:r w:rsidR="00C0314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3146" w:rsidRPr="0073614F" w:rsidRDefault="00D81CF0" w:rsidP="0099781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2 7</w:t>
            </w:r>
            <w:r w:rsidR="00C0314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03146" w:rsidRPr="0073614F" w:rsidRDefault="00D81CF0" w:rsidP="00D81CF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1 15</w:t>
            </w:r>
            <w:r w:rsidR="008F354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0</w:t>
            </w:r>
            <w:r w:rsidR="003E08EF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03146" w:rsidRPr="0073614F" w:rsidRDefault="00D81CF0" w:rsidP="009978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  <w:r w:rsidR="008F3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3E08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697" w:type="dxa"/>
            <w:vMerge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C03146" w:rsidRPr="0073614F" w:rsidRDefault="00C03146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6522C" w:rsidRPr="0073614F" w:rsidRDefault="0016522C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522C" w:rsidRPr="0073614F" w:rsidRDefault="0016522C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522C" w:rsidRPr="0073614F" w:rsidSect="00E374D4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16522C" w:rsidRPr="003E08EF" w:rsidRDefault="0013409C" w:rsidP="007361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08E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7</w:t>
      </w:r>
      <w:r w:rsidR="0016522C" w:rsidRPr="003E08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 w:rsidR="0016522C" w:rsidRPr="003E08EF"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16522C" w:rsidRPr="003E08EF" w:rsidRDefault="0016522C" w:rsidP="007361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8EF">
        <w:rPr>
          <w:rFonts w:ascii="Times New Roman" w:eastAsia="Times New Roman" w:hAnsi="Times New Roman" w:cs="Times New Roman"/>
          <w:sz w:val="24"/>
          <w:szCs w:val="24"/>
        </w:rPr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16522C" w:rsidRPr="0073614F" w:rsidRDefault="0016522C" w:rsidP="0073614F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22C" w:rsidRPr="0073614F" w:rsidRDefault="00437E7B" w:rsidP="0073614F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>Таблица 9</w:t>
      </w:r>
      <w:r w:rsidR="0016522C" w:rsidRPr="0073614F">
        <w:rPr>
          <w:rFonts w:ascii="Times New Roman" w:eastAsia="Times New Roman" w:hAnsi="Times New Roman" w:cs="Times New Roman"/>
          <w:b/>
          <w:sz w:val="24"/>
          <w:szCs w:val="24"/>
        </w:rPr>
        <w:t>. Расчет учреждений культурно-бытового о</w:t>
      </w:r>
      <w:r w:rsidR="00BC51EC" w:rsidRPr="0073614F">
        <w:rPr>
          <w:rFonts w:ascii="Times New Roman" w:eastAsia="Times New Roman" w:hAnsi="Times New Roman" w:cs="Times New Roman"/>
          <w:b/>
          <w:sz w:val="24"/>
          <w:szCs w:val="24"/>
        </w:rPr>
        <w:t xml:space="preserve">бслуживания населения </w:t>
      </w:r>
      <w:r w:rsidR="0016522C" w:rsidRPr="0073614F"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на расчетный срок</w:t>
      </w:r>
    </w:p>
    <w:tbl>
      <w:tblPr>
        <w:tblW w:w="9391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2574"/>
        <w:gridCol w:w="1134"/>
        <w:gridCol w:w="2146"/>
        <w:gridCol w:w="1011"/>
        <w:gridCol w:w="850"/>
        <w:gridCol w:w="1116"/>
      </w:tblGrid>
      <w:tr w:rsidR="0016522C" w:rsidRPr="0073614F" w:rsidTr="001A5889">
        <w:trPr>
          <w:trHeight w:val="20"/>
          <w:tblHeader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6522C" w:rsidRPr="0073614F" w:rsidRDefault="0016522C" w:rsidP="00387C06">
            <w:pPr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Принятые нормативы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Норма-</w:t>
            </w:r>
            <w:proofErr w:type="spellStart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тивная</w:t>
            </w:r>
            <w:proofErr w:type="spellEnd"/>
            <w:proofErr w:type="gramEnd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потреб-</w:t>
            </w:r>
            <w:proofErr w:type="spellStart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16522C" w:rsidRPr="0073614F" w:rsidTr="001A5889">
        <w:trPr>
          <w:trHeight w:val="1405"/>
          <w:tblHeader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Сохра-няемая</w:t>
            </w:r>
            <w:proofErr w:type="spellEnd"/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требуется запроектировать</w:t>
            </w:r>
          </w:p>
        </w:tc>
      </w:tr>
      <w:tr w:rsidR="0016522C" w:rsidRPr="0073614F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16522C" w:rsidRPr="0073614F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по демографии с учетом уровня обеспеченности детей дошкольными учреждениями для ориентировочных расчетов 28 мест на 1 </w:t>
            </w:r>
            <w:proofErr w:type="spellStart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DA7A5A" w:rsidP="00387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387C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16522C" w:rsidRPr="0073614F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школы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по демографии с учетом уровня охвата школьников для ориентировочных расчетов 111 мест на 1 </w:t>
            </w:r>
            <w:proofErr w:type="spellStart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73614F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16522C" w:rsidRPr="0073614F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387C06" w:rsidRDefault="00387C0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Амбулаторно-поликлиническая сеть без стационаров, для постоянного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1посещение в смену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18,1 норматив на 1 </w:t>
            </w:r>
            <w:proofErr w:type="spellStart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73614F" w:rsidTr="00E374D4">
        <w:trPr>
          <w:trHeight w:val="397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культуры</w:t>
            </w:r>
          </w:p>
        </w:tc>
      </w:tr>
      <w:tr w:rsidR="0016522C" w:rsidRPr="0073614F" w:rsidTr="001A5889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для культурно-массовой, воспитательной работы, досуга и любительской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кв.м общей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50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73614F" w:rsidTr="001A5889">
        <w:trPr>
          <w:trHeight w:val="20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DA7A5A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16522C" w:rsidRPr="0073614F" w:rsidTr="001A5889">
        <w:trPr>
          <w:trHeight w:val="2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3 на 1 тыс. населения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A122DB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A122DB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A122DB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16522C" w:rsidRPr="0073614F" w:rsidTr="00E374D4">
        <w:trPr>
          <w:trHeight w:val="160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red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16522C" w:rsidRPr="0073614F" w:rsidTr="008F354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387C06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плоскостных спортивных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22C" w:rsidRPr="0073614F" w:rsidRDefault="0016522C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0,9 га на 1 объект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8F3542" w:rsidRDefault="0016522C" w:rsidP="008F3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35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16522C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22C" w:rsidRPr="0073614F" w:rsidRDefault="0016522C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F3542" w:rsidRPr="0073614F" w:rsidTr="008F3542">
        <w:trPr>
          <w:trHeight w:val="20"/>
          <w:jc w:val="center"/>
        </w:trPr>
        <w:tc>
          <w:tcPr>
            <w:tcW w:w="9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населения объектами спорта</w:t>
            </w:r>
          </w:p>
        </w:tc>
      </w:tr>
      <w:tr w:rsidR="008F3542" w:rsidRPr="0073614F" w:rsidTr="00D10FBA">
        <w:trPr>
          <w:trHeight w:val="20"/>
          <w:jc w:val="center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Default="008F3542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по годам</w:t>
            </w:r>
            <w:r w:rsidR="00D81CF0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8F3542" w:rsidRPr="0073614F" w:rsidTr="008F354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Default="008F3542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42" w:rsidRDefault="008F3542" w:rsidP="00DF1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Текущее значение,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8F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8F3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8F3542" w:rsidRDefault="008F3542" w:rsidP="008F3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8F3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DF11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2030</w:t>
            </w:r>
          </w:p>
        </w:tc>
      </w:tr>
      <w:tr w:rsidR="008F3542" w:rsidRPr="0073614F" w:rsidTr="008F3542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Default="008F3542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542" w:rsidRDefault="00D81CF0" w:rsidP="008F3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D81CF0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D81CF0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8F3542" w:rsidRDefault="00D81CF0" w:rsidP="008F354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D81CF0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D81CF0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8F3542" w:rsidRPr="0073614F" w:rsidTr="00E374D4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8F3542" w:rsidRPr="0073614F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387C06" w:rsidRDefault="008F3542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18"/>
                <w:szCs w:val="24"/>
              </w:rPr>
              <w:t>м</w:t>
            </w:r>
            <w:proofErr w:type="gramStart"/>
            <w:r w:rsidRPr="0073614F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</w:rPr>
              <w:t>2</w:t>
            </w:r>
            <w:proofErr w:type="gramEnd"/>
            <w:r w:rsidRPr="0073614F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F3542" w:rsidRPr="0073614F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387C06" w:rsidRDefault="008F3542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Магазины непродовольственных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18"/>
                <w:szCs w:val="24"/>
              </w:rPr>
              <w:t>м</w:t>
            </w:r>
            <w:proofErr w:type="gramStart"/>
            <w:r w:rsidRPr="0073614F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</w:rPr>
              <w:t>2</w:t>
            </w:r>
            <w:proofErr w:type="gramEnd"/>
            <w:r w:rsidRPr="0073614F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торговой площади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200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387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F3542" w:rsidRPr="0073614F" w:rsidTr="001A5889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Кладбище традиционного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0,24 на 1 тыс. чел.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8F3542" w:rsidRPr="0073614F" w:rsidTr="00E374D4">
        <w:trPr>
          <w:trHeight w:val="340"/>
          <w:jc w:val="center"/>
        </w:trPr>
        <w:tc>
          <w:tcPr>
            <w:tcW w:w="93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Административно-деловые и хозяйственные учреждения</w:t>
            </w:r>
          </w:p>
        </w:tc>
      </w:tr>
      <w:tr w:rsidR="008F3542" w:rsidRPr="0073614F" w:rsidTr="001A5889">
        <w:trPr>
          <w:trHeight w:val="2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38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542" w:rsidRPr="0073614F" w:rsidRDefault="008F3542" w:rsidP="00736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 объект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542" w:rsidRPr="0073614F" w:rsidRDefault="008F3542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1 на 0,5 - 6,0</w:t>
            </w:r>
          </w:p>
          <w:p w:rsidR="008F3542" w:rsidRPr="0073614F" w:rsidRDefault="008F3542" w:rsidP="00736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жителей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42" w:rsidRPr="0073614F" w:rsidRDefault="008F3542" w:rsidP="007361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361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</w:tbl>
    <w:p w:rsidR="00AA3CD7" w:rsidRPr="0073614F" w:rsidRDefault="00AA3CD7" w:rsidP="0073614F">
      <w:pPr>
        <w:spacing w:after="0" w:line="240" w:lineRule="auto"/>
        <w:rPr>
          <w:rFonts w:ascii="Times New Roman" w:hAnsi="Times New Roman" w:cs="Times New Roman"/>
        </w:rPr>
        <w:sectPr w:rsidR="00AA3CD7" w:rsidRPr="0073614F">
          <w:footerReference w:type="default" r:id="rId11"/>
          <w:pgSz w:w="12240" w:h="15840"/>
          <w:pgMar w:top="1134" w:right="850" w:bottom="1134" w:left="1701" w:header="720" w:footer="720" w:gutter="0"/>
          <w:cols w:space="720"/>
        </w:sectPr>
      </w:pPr>
    </w:p>
    <w:p w:rsidR="00C423D1" w:rsidRPr="0073614F" w:rsidRDefault="00EE2656" w:rsidP="0073614F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lastRenderedPageBreak/>
        <w:t xml:space="preserve">Раздел </w:t>
      </w:r>
      <w:r w:rsidR="00C423D1" w:rsidRPr="0073614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8. </w:t>
      </w:r>
      <w:r w:rsidR="00C423D1" w:rsidRPr="00736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Оценка эффективности мероприятий Программы</w:t>
      </w:r>
    </w:p>
    <w:p w:rsidR="00C423D1" w:rsidRPr="0073614F" w:rsidRDefault="00C423D1" w:rsidP="00387C06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поселения в 201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году по отношению к 203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C423D1" w:rsidRPr="0073614F" w:rsidRDefault="00C423D1" w:rsidP="00387C06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За счет активизации предпринимательской деятельности, увеличатся ежегодный  объемы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мониторинг по основным целевым показателям социально-экономического развития территории.</w:t>
      </w:r>
    </w:p>
    <w:p w:rsidR="00EE2656" w:rsidRPr="0073614F" w:rsidRDefault="00EE2656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3D1" w:rsidRPr="0073614F" w:rsidRDefault="00EE2656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801248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="00C423D1" w:rsidRPr="0073614F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</w:t>
      </w:r>
      <w:proofErr w:type="gramStart"/>
      <w:r w:rsidR="00C423D1" w:rsidRPr="0073614F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="00C423D1" w:rsidRPr="0073614F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реализацией Программы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Организационная структура управления Программой базируется на существующей схеме исполнительно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-распорядительной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власти 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ых целей Программы.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Оперативные функции по реализации Программы осуществляют штатные сотрудники администрации  поселения под руководством главы 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сельского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Глава поселения осуществляет следующие действия:</w:t>
      </w:r>
    </w:p>
    <w:p w:rsidR="00C423D1" w:rsidRPr="0073614F" w:rsidRDefault="00EE2656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>рассматривает и утверждает план мероприятий, объемы их финансирования и сроки реализации;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-выносит заключения о ходе выполнения Плана, рассматривает предложения по внесению изменений по приоритетности отдельных програ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ммных направлений и мероприятий;</w:t>
      </w:r>
    </w:p>
    <w:p w:rsidR="00C423D1" w:rsidRPr="0073614F" w:rsidRDefault="00EE2656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взаимодействует с районными и 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республиканскими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 xml:space="preserve"> органами исполнительной власти по включению предложений сельского поселения  в районные и 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республиканские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 xml:space="preserve"> целевые программы;</w:t>
      </w:r>
    </w:p>
    <w:p w:rsidR="00EE2656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73614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годового плана действий и подготовка отчетов о его выполнении;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-осуществляет руководство </w:t>
      </w:r>
      <w:proofErr w:type="gramStart"/>
      <w:r w:rsidRPr="0073614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3614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-подготовке перечня муниципальных целевых программ поселения, предлагаемых к финансированию из районного и 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республиканского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бюджет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на очередной финансовый год;</w:t>
      </w:r>
      <w:proofErr w:type="gramEnd"/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- реализации мероприятий Программы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Специалист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поселения осуществляет следующие функции: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-подготовка проектов нормативных правовых актов по подведомственной сфере по соответствующим разделам Программы;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-подготовка проектов программ поселения по приоритетным направлениям Программы;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-формирование бюджетных заявок на выделение средств из муниципального бюджета поселения; 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C423D1" w:rsidRPr="0073614F" w:rsidRDefault="00C423D1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3D1" w:rsidRPr="0073614F" w:rsidRDefault="00EE2656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C423D1" w:rsidRPr="0073614F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80124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423D1" w:rsidRPr="0073614F">
        <w:rPr>
          <w:rFonts w:ascii="Times New Roman" w:eastAsia="Times New Roman" w:hAnsi="Times New Roman" w:cs="Times New Roman"/>
          <w:b/>
          <w:sz w:val="24"/>
          <w:szCs w:val="24"/>
        </w:rPr>
        <w:t>Механизм обновления Программы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Обновление Программы производится:</w:t>
      </w:r>
    </w:p>
    <w:p w:rsidR="00C423D1" w:rsidRPr="0073614F" w:rsidRDefault="00EE2656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>при выявлении новых, необх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одимых к реализации мероприятий;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-при появлении новых инвестиционных проектов, особо значимых для территории;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EE2656" w:rsidRPr="0073614F" w:rsidRDefault="00EE2656" w:rsidP="0073614F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423D1" w:rsidRPr="0073614F" w:rsidRDefault="00EE2656" w:rsidP="0073614F">
      <w:pPr>
        <w:pStyle w:val="ab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Раздел </w:t>
      </w:r>
      <w:r w:rsidR="00C423D1" w:rsidRPr="0073614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11. Заключение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  <w:proofErr w:type="gramEnd"/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3D1" w:rsidRPr="0073614F" w:rsidRDefault="00C423D1" w:rsidP="0073614F">
      <w:pPr>
        <w:pStyle w:val="ab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>го уровня социального развития:</w:t>
      </w:r>
    </w:p>
    <w:p w:rsidR="00C423D1" w:rsidRPr="0073614F" w:rsidRDefault="00801248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>Проведение уличного освещения обеспечит устойчи</w:t>
      </w:r>
      <w:r>
        <w:rPr>
          <w:rFonts w:ascii="Times New Roman" w:eastAsia="Times New Roman" w:hAnsi="Times New Roman" w:cs="Times New Roman"/>
          <w:sz w:val="24"/>
          <w:szCs w:val="24"/>
        </w:rPr>
        <w:t>вое энергоснабжение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2.</w:t>
      </w:r>
      <w:r w:rsidR="008012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</w:t>
      </w:r>
      <w:r w:rsidR="00E95BE0">
        <w:rPr>
          <w:rFonts w:ascii="Times New Roman" w:eastAsia="Times New Roman" w:hAnsi="Times New Roman" w:cs="Times New Roman"/>
          <w:sz w:val="24"/>
          <w:szCs w:val="24"/>
        </w:rPr>
        <w:t>ультурно-историческому наследию.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95B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>Привлечения внебюджетных и</w:t>
      </w:r>
      <w:r w:rsidR="00E95BE0">
        <w:rPr>
          <w:rFonts w:ascii="Times New Roman" w:eastAsia="Times New Roman" w:hAnsi="Times New Roman" w:cs="Times New Roman"/>
          <w:sz w:val="24"/>
          <w:szCs w:val="24"/>
        </w:rPr>
        <w:t>нвестиций в экономику поселения.</w:t>
      </w:r>
    </w:p>
    <w:p w:rsidR="00C423D1" w:rsidRPr="0073614F" w:rsidRDefault="00E95BE0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>Повышения благоус</w:t>
      </w:r>
      <w:r>
        <w:rPr>
          <w:rFonts w:ascii="Times New Roman" w:eastAsia="Times New Roman" w:hAnsi="Times New Roman" w:cs="Times New Roman"/>
          <w:sz w:val="24"/>
          <w:szCs w:val="24"/>
        </w:rPr>
        <w:t>тройства поселения.</w:t>
      </w:r>
    </w:p>
    <w:p w:rsidR="00C423D1" w:rsidRPr="0073614F" w:rsidRDefault="00E95BE0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>Формирования современного пр</w:t>
      </w:r>
      <w:r>
        <w:rPr>
          <w:rFonts w:ascii="Times New Roman" w:eastAsia="Times New Roman" w:hAnsi="Times New Roman" w:cs="Times New Roman"/>
          <w:sz w:val="24"/>
          <w:szCs w:val="24"/>
        </w:rPr>
        <w:t>ивлекательного имиджа поселения.</w:t>
      </w:r>
    </w:p>
    <w:p w:rsidR="00C423D1" w:rsidRPr="0073614F" w:rsidRDefault="00E95BE0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>Устойчивое развитие социальной инфраструктуры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позволит: 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1) повысить качество жизни жителей сельского поселения; 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2) привлечь население поселения к непосредственному участию в реализации решений, направленн</w:t>
      </w:r>
      <w:r w:rsidR="00E95BE0">
        <w:rPr>
          <w:rFonts w:ascii="Times New Roman" w:eastAsia="Times New Roman" w:hAnsi="Times New Roman" w:cs="Times New Roman"/>
          <w:sz w:val="24"/>
          <w:szCs w:val="24"/>
        </w:rPr>
        <w:t>ых на улучшение качества жизни;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3) повысить степень социального согласия, укрепить авторитет органов местного самоуправления.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 через программы социально-эко</w:t>
      </w:r>
      <w:r w:rsidR="00E95BE0">
        <w:rPr>
          <w:rFonts w:ascii="Times New Roman" w:eastAsia="Times New Roman" w:hAnsi="Times New Roman" w:cs="Times New Roman"/>
          <w:sz w:val="24"/>
          <w:szCs w:val="24"/>
        </w:rPr>
        <w:t>номического развития поселения.</w:t>
      </w:r>
    </w:p>
    <w:p w:rsidR="00C423D1" w:rsidRPr="0073614F" w:rsidRDefault="00C423D1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14F">
        <w:rPr>
          <w:rFonts w:ascii="Times New Roman" w:eastAsia="Times New Roman" w:hAnsi="Times New Roman" w:cs="Times New Roman"/>
          <w:sz w:val="24"/>
          <w:szCs w:val="24"/>
        </w:rPr>
        <w:t>Переход к управлению поселением через интересы благосостояния населения, интересы экономической стабильности и безопасности, наполненные конкре</w:t>
      </w:r>
      <w:r w:rsidR="00E95BE0">
        <w:rPr>
          <w:rFonts w:ascii="Times New Roman" w:eastAsia="Times New Roman" w:hAnsi="Times New Roman" w:cs="Times New Roman"/>
          <w:sz w:val="24"/>
          <w:szCs w:val="24"/>
        </w:rPr>
        <w:t>тным содержанием и выраженные в</w:t>
      </w:r>
      <w:r w:rsidRPr="0073614F">
        <w:rPr>
          <w:rFonts w:ascii="Times New Roman" w:eastAsia="Times New Roman" w:hAnsi="Times New Roman" w:cs="Times New Roman"/>
          <w:sz w:val="24"/>
          <w:szCs w:val="24"/>
        </w:rPr>
        <w:t xml:space="preserve">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 </w:t>
      </w:r>
    </w:p>
    <w:p w:rsidR="00C423D1" w:rsidRPr="0073614F" w:rsidRDefault="00E95BE0" w:rsidP="00801248">
      <w:pPr>
        <w:pStyle w:val="ab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и принятие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 xml:space="preserve"> среднесрочной программы развития сельского поселения позволяет закрепить приоритеты социальной, финансовой, инвестиционной, 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lastRenderedPageBreak/>
        <w:t>экономической политики, определить последовательность и сроки решения накопившихся за многие годы проблем. А целевые ус</w:t>
      </w:r>
      <w:r>
        <w:rPr>
          <w:rFonts w:ascii="Times New Roman" w:eastAsia="Times New Roman" w:hAnsi="Times New Roman" w:cs="Times New Roman"/>
          <w:sz w:val="24"/>
          <w:szCs w:val="24"/>
        </w:rPr>
        <w:t>тановки Программы и создаваемые</w:t>
      </w:r>
      <w:r w:rsidR="00C423D1" w:rsidRPr="0073614F">
        <w:rPr>
          <w:rFonts w:ascii="Times New Roman" w:eastAsia="Times New Roman" w:hAnsi="Times New Roman" w:cs="Times New Roman"/>
          <w:sz w:val="24"/>
          <w:szCs w:val="24"/>
        </w:rPr>
        <w:t xml:space="preserve">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AA3CD7" w:rsidRPr="0073614F" w:rsidRDefault="00AA3CD7" w:rsidP="0073614F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A3CD7" w:rsidRPr="0073614F" w:rsidSect="000E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B6" w:rsidRDefault="005B5AB6" w:rsidP="00721F5F">
      <w:pPr>
        <w:spacing w:after="0" w:line="240" w:lineRule="auto"/>
      </w:pPr>
      <w:r>
        <w:separator/>
      </w:r>
    </w:p>
  </w:endnote>
  <w:endnote w:type="continuationSeparator" w:id="0">
    <w:p w:rsidR="005B5AB6" w:rsidRDefault="005B5AB6" w:rsidP="0072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285" w:rsidRDefault="00024285">
    <w:pPr>
      <w:pStyle w:val="af"/>
      <w:jc w:val="right"/>
    </w:pPr>
  </w:p>
  <w:p w:rsidR="00024285" w:rsidRDefault="0002428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22485"/>
    </w:sdtPr>
    <w:sdtEndPr/>
    <w:sdtContent>
      <w:p w:rsidR="00024285" w:rsidRDefault="00024285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8F2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24285" w:rsidRDefault="0002428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B6" w:rsidRDefault="005B5AB6" w:rsidP="00721F5F">
      <w:pPr>
        <w:spacing w:after="0" w:line="240" w:lineRule="auto"/>
      </w:pPr>
      <w:r>
        <w:separator/>
      </w:r>
    </w:p>
  </w:footnote>
  <w:footnote w:type="continuationSeparator" w:id="0">
    <w:p w:rsidR="005B5AB6" w:rsidRDefault="005B5AB6" w:rsidP="00721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3C1FF8"/>
    <w:lvl w:ilvl="0">
      <w:numFmt w:val="bullet"/>
      <w:lvlText w:val="*"/>
      <w:lvlJc w:val="left"/>
    </w:lvl>
  </w:abstractNum>
  <w:abstractNum w:abstractNumId="1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E2673"/>
    <w:multiLevelType w:val="hybridMultilevel"/>
    <w:tmpl w:val="2F2AE576"/>
    <w:lvl w:ilvl="0" w:tplc="60146CB0">
      <w:start w:val="1"/>
      <w:numFmt w:val="decimal"/>
      <w:lvlText w:val="%1."/>
      <w:lvlJc w:val="left"/>
      <w:pPr>
        <w:ind w:left="736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4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0D3"/>
    <w:rsid w:val="00000925"/>
    <w:rsid w:val="00010FAD"/>
    <w:rsid w:val="00011AA0"/>
    <w:rsid w:val="000160CA"/>
    <w:rsid w:val="00024285"/>
    <w:rsid w:val="000376A0"/>
    <w:rsid w:val="00082912"/>
    <w:rsid w:val="000A4697"/>
    <w:rsid w:val="000E0491"/>
    <w:rsid w:val="000E1BEF"/>
    <w:rsid w:val="000E3577"/>
    <w:rsid w:val="000F075F"/>
    <w:rsid w:val="0011000B"/>
    <w:rsid w:val="001327FD"/>
    <w:rsid w:val="0013409C"/>
    <w:rsid w:val="00142BF6"/>
    <w:rsid w:val="00146CEF"/>
    <w:rsid w:val="0016522C"/>
    <w:rsid w:val="0016664E"/>
    <w:rsid w:val="001919C0"/>
    <w:rsid w:val="001962E1"/>
    <w:rsid w:val="001A5889"/>
    <w:rsid w:val="001F118A"/>
    <w:rsid w:val="002319B2"/>
    <w:rsid w:val="002371B9"/>
    <w:rsid w:val="00247EFA"/>
    <w:rsid w:val="00282427"/>
    <w:rsid w:val="002A1B22"/>
    <w:rsid w:val="002A536E"/>
    <w:rsid w:val="002A72BD"/>
    <w:rsid w:val="002C1CFF"/>
    <w:rsid w:val="002C2959"/>
    <w:rsid w:val="002C3613"/>
    <w:rsid w:val="002D0F68"/>
    <w:rsid w:val="002F02B6"/>
    <w:rsid w:val="00307DFC"/>
    <w:rsid w:val="00330A75"/>
    <w:rsid w:val="003373CF"/>
    <w:rsid w:val="00340375"/>
    <w:rsid w:val="00341AFE"/>
    <w:rsid w:val="00352EDD"/>
    <w:rsid w:val="0036502F"/>
    <w:rsid w:val="003723E1"/>
    <w:rsid w:val="003742DC"/>
    <w:rsid w:val="00385212"/>
    <w:rsid w:val="00387C06"/>
    <w:rsid w:val="003A5A7E"/>
    <w:rsid w:val="003B10DD"/>
    <w:rsid w:val="003B1D27"/>
    <w:rsid w:val="003C248E"/>
    <w:rsid w:val="003C7888"/>
    <w:rsid w:val="003D682D"/>
    <w:rsid w:val="003D6A42"/>
    <w:rsid w:val="003D756A"/>
    <w:rsid w:val="003E08EF"/>
    <w:rsid w:val="003E35FF"/>
    <w:rsid w:val="003F4322"/>
    <w:rsid w:val="00437E7B"/>
    <w:rsid w:val="00445EAD"/>
    <w:rsid w:val="004567B7"/>
    <w:rsid w:val="00467A9B"/>
    <w:rsid w:val="004765E5"/>
    <w:rsid w:val="00486ED0"/>
    <w:rsid w:val="00487C80"/>
    <w:rsid w:val="004A540D"/>
    <w:rsid w:val="004A5936"/>
    <w:rsid w:val="004A6541"/>
    <w:rsid w:val="004B2919"/>
    <w:rsid w:val="004B7BAA"/>
    <w:rsid w:val="004C619E"/>
    <w:rsid w:val="004D0591"/>
    <w:rsid w:val="004D5753"/>
    <w:rsid w:val="00505188"/>
    <w:rsid w:val="005160AA"/>
    <w:rsid w:val="00520782"/>
    <w:rsid w:val="005213A4"/>
    <w:rsid w:val="005324C9"/>
    <w:rsid w:val="005619C2"/>
    <w:rsid w:val="005748F2"/>
    <w:rsid w:val="00574DD2"/>
    <w:rsid w:val="005B5AB6"/>
    <w:rsid w:val="005F5D8C"/>
    <w:rsid w:val="00605887"/>
    <w:rsid w:val="0061229E"/>
    <w:rsid w:val="006B76CF"/>
    <w:rsid w:val="006C3F27"/>
    <w:rsid w:val="006D45E8"/>
    <w:rsid w:val="006E1F53"/>
    <w:rsid w:val="006F53E4"/>
    <w:rsid w:val="007017A4"/>
    <w:rsid w:val="00721F5F"/>
    <w:rsid w:val="00722FFF"/>
    <w:rsid w:val="0073614F"/>
    <w:rsid w:val="007405D7"/>
    <w:rsid w:val="00756AA0"/>
    <w:rsid w:val="00771414"/>
    <w:rsid w:val="00787C76"/>
    <w:rsid w:val="007911F5"/>
    <w:rsid w:val="007A043D"/>
    <w:rsid w:val="007C623F"/>
    <w:rsid w:val="007D59D4"/>
    <w:rsid w:val="007E6DAE"/>
    <w:rsid w:val="007F150B"/>
    <w:rsid w:val="00801248"/>
    <w:rsid w:val="00840E0F"/>
    <w:rsid w:val="00844AB5"/>
    <w:rsid w:val="00851919"/>
    <w:rsid w:val="00852162"/>
    <w:rsid w:val="00882D6D"/>
    <w:rsid w:val="008A13EE"/>
    <w:rsid w:val="008E44D8"/>
    <w:rsid w:val="008F3542"/>
    <w:rsid w:val="0091002A"/>
    <w:rsid w:val="00913A54"/>
    <w:rsid w:val="009166EE"/>
    <w:rsid w:val="009332F7"/>
    <w:rsid w:val="009372FF"/>
    <w:rsid w:val="00977C15"/>
    <w:rsid w:val="00987942"/>
    <w:rsid w:val="00990D36"/>
    <w:rsid w:val="00997810"/>
    <w:rsid w:val="009B3457"/>
    <w:rsid w:val="009C2A8B"/>
    <w:rsid w:val="009D089D"/>
    <w:rsid w:val="009E2F49"/>
    <w:rsid w:val="009E4956"/>
    <w:rsid w:val="00A104FB"/>
    <w:rsid w:val="00A122DB"/>
    <w:rsid w:val="00A16830"/>
    <w:rsid w:val="00A269A6"/>
    <w:rsid w:val="00A4263B"/>
    <w:rsid w:val="00A46D38"/>
    <w:rsid w:val="00A51709"/>
    <w:rsid w:val="00A523C4"/>
    <w:rsid w:val="00AA3CD7"/>
    <w:rsid w:val="00AC2EDC"/>
    <w:rsid w:val="00AE1981"/>
    <w:rsid w:val="00AE7FEB"/>
    <w:rsid w:val="00AF1513"/>
    <w:rsid w:val="00AF6555"/>
    <w:rsid w:val="00B03F99"/>
    <w:rsid w:val="00B06F5C"/>
    <w:rsid w:val="00B1143E"/>
    <w:rsid w:val="00B14A13"/>
    <w:rsid w:val="00B4758E"/>
    <w:rsid w:val="00B61D99"/>
    <w:rsid w:val="00B653B2"/>
    <w:rsid w:val="00B76382"/>
    <w:rsid w:val="00B926D7"/>
    <w:rsid w:val="00BB5F0F"/>
    <w:rsid w:val="00BC44FF"/>
    <w:rsid w:val="00BC51EC"/>
    <w:rsid w:val="00BD1840"/>
    <w:rsid w:val="00BF73D7"/>
    <w:rsid w:val="00C03146"/>
    <w:rsid w:val="00C134BF"/>
    <w:rsid w:val="00C217FD"/>
    <w:rsid w:val="00C351B7"/>
    <w:rsid w:val="00C423D1"/>
    <w:rsid w:val="00C507AC"/>
    <w:rsid w:val="00C50A06"/>
    <w:rsid w:val="00C51380"/>
    <w:rsid w:val="00C605CB"/>
    <w:rsid w:val="00C63F9A"/>
    <w:rsid w:val="00C7065E"/>
    <w:rsid w:val="00CA254F"/>
    <w:rsid w:val="00CB528E"/>
    <w:rsid w:val="00CC0152"/>
    <w:rsid w:val="00CE7272"/>
    <w:rsid w:val="00D4102F"/>
    <w:rsid w:val="00D51063"/>
    <w:rsid w:val="00D65939"/>
    <w:rsid w:val="00D81CF0"/>
    <w:rsid w:val="00D90F65"/>
    <w:rsid w:val="00DA1832"/>
    <w:rsid w:val="00DA7A5A"/>
    <w:rsid w:val="00DD4F32"/>
    <w:rsid w:val="00DD60D3"/>
    <w:rsid w:val="00E055FC"/>
    <w:rsid w:val="00E170B7"/>
    <w:rsid w:val="00E21424"/>
    <w:rsid w:val="00E24D4B"/>
    <w:rsid w:val="00E34DA7"/>
    <w:rsid w:val="00E374D4"/>
    <w:rsid w:val="00E42D67"/>
    <w:rsid w:val="00E75B24"/>
    <w:rsid w:val="00E93F37"/>
    <w:rsid w:val="00E95BE0"/>
    <w:rsid w:val="00EA1565"/>
    <w:rsid w:val="00EE03CA"/>
    <w:rsid w:val="00EE2656"/>
    <w:rsid w:val="00F27079"/>
    <w:rsid w:val="00F320EE"/>
    <w:rsid w:val="00F34EFE"/>
    <w:rsid w:val="00F448DF"/>
    <w:rsid w:val="00F5202E"/>
    <w:rsid w:val="00F656B4"/>
    <w:rsid w:val="00F92F17"/>
    <w:rsid w:val="00FB41DE"/>
    <w:rsid w:val="00FD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EF"/>
  </w:style>
  <w:style w:type="paragraph" w:styleId="1">
    <w:name w:val="heading 1"/>
    <w:basedOn w:val="a"/>
    <w:link w:val="10"/>
    <w:uiPriority w:val="9"/>
    <w:qFormat/>
    <w:rsid w:val="00AA3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A3C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3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AA3C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link w:val="90"/>
    <w:uiPriority w:val="9"/>
    <w:qFormat/>
    <w:rsid w:val="00AA3CD7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A3C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A3C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AA3C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A3C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A3CD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5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Подзаголовок Знак"/>
    <w:basedOn w:val="a0"/>
    <w:link w:val="a8"/>
    <w:uiPriority w:val="11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Subtitle"/>
    <w:basedOn w:val="a"/>
    <w:link w:val="a7"/>
    <w:uiPriority w:val="11"/>
    <w:qFormat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a"/>
    <w:uiPriority w:val="99"/>
    <w:semiHidden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9"/>
    <w:uiPriority w:val="99"/>
    <w:semiHidden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4"/>
    <w:uiPriority w:val="99"/>
    <w:rsid w:val="00AA3CD7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3"/>
    <w:uiPriority w:val="99"/>
    <w:unhideWhenUsed/>
    <w:rsid w:val="00AA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445EAD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3C7888"/>
    <w:rPr>
      <w:color w:val="000000"/>
      <w:u w:val="single"/>
    </w:rPr>
  </w:style>
  <w:style w:type="paragraph" w:styleId="ad">
    <w:name w:val="header"/>
    <w:basedOn w:val="a"/>
    <w:link w:val="ae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21F5F"/>
  </w:style>
  <w:style w:type="paragraph" w:styleId="af">
    <w:name w:val="footer"/>
    <w:basedOn w:val="a"/>
    <w:link w:val="af0"/>
    <w:uiPriority w:val="99"/>
    <w:unhideWhenUsed/>
    <w:rsid w:val="0072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21F5F"/>
  </w:style>
  <w:style w:type="numbering" w:customStyle="1" w:styleId="11">
    <w:name w:val="Нет списка1"/>
    <w:next w:val="a2"/>
    <w:uiPriority w:val="99"/>
    <w:semiHidden/>
    <w:unhideWhenUsed/>
    <w:rsid w:val="0016522C"/>
  </w:style>
  <w:style w:type="paragraph" w:customStyle="1" w:styleId="ConsPlusNonformat">
    <w:name w:val="ConsPlusNonformat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List Paragraph"/>
    <w:basedOn w:val="a"/>
    <w:uiPriority w:val="34"/>
    <w:qFormat/>
    <w:rsid w:val="0016522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Стиль ПМД"/>
    <w:basedOn w:val="24"/>
    <w:link w:val="af3"/>
    <w:qFormat/>
    <w:rsid w:val="0016522C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</w:rPr>
  </w:style>
  <w:style w:type="character" w:customStyle="1" w:styleId="af3">
    <w:name w:val="Стиль ПМД Знак"/>
    <w:link w:val="af2"/>
    <w:rsid w:val="0016522C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4">
    <w:name w:val="Style4"/>
    <w:basedOn w:val="a"/>
    <w:uiPriority w:val="99"/>
    <w:rsid w:val="0016522C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16522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16522C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16522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3">
    <w:name w:val="Style3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6">
    <w:name w:val="Style6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16522C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16522C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16522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uiPriority w:val="99"/>
    <w:rsid w:val="00165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16522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16522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16522C"/>
  </w:style>
  <w:style w:type="paragraph" w:customStyle="1" w:styleId="ConsPlusNormal">
    <w:name w:val="ConsPlusNormal"/>
    <w:rsid w:val="00165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00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90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33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9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07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19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2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0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81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2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2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40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1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85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2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30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08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1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7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8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61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68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1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4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17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9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7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0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0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7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9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8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7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0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2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3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9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2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49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0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0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6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0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0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6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2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18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45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87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4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2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9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66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9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2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7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7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4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0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2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5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3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01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3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9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40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0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1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88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3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94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7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8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44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22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2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13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10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77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3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0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86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55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6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0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5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3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8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86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1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3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00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17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79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8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31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0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42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1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3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6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2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14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5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5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3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73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55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0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8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0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9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2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6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8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4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4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94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74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3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9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16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41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6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9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1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48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1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8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88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3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50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6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58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83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5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1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50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76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5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8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2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0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32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1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77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5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17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5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60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83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4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9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48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53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3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3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5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6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1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2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6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56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46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6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06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10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15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79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87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+8Gtveubx3rE2rSCaqGagcariMY=</DigestValue>
    </Reference>
    <Reference URI="#idOfficeObject" Type="http://www.w3.org/2000/09/xmldsig#Object">
      <DigestMethod Algorithm="http://www.w3.org/2000/09/xmldsig#sha1"/>
      <DigestValue>5Wov1gsJxgYKXgFalq/R1XDbt4o=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MBn4XOBeLd5FXyb3N2GNjDgt7Bs=</DigestValue>
    </Reference>
  </SignedInfo>
  <SignatureValue>ZEuyePvR77bggy7DPFK2oJ8zjg8qLlE+uw2RxgBr3+L4/A+dYWr1UxYy7AzvefX/cNTWh9+TYgSy
3PwNZs+pm2Q2dSNyrWp6X/gn6EgH0zPDoaoZZFV0XSE07pnhBFblq9f0SCha+7l0PTWzkKTNmEWj
UOWd/wzBSN0+nGzQPgc=</SignatureValue>
  <KeyInfo>
    <X509Data>
      <X509Certificate>MIICCjCCAXOgAwIBAgIQI/epri+W/IZG/lRohmITVzANBgkqhkiG9w0BAQUFADA7MR0wGwYDVQQD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Ph7Cz4S4AhNeJELJpDd2hTZp43o=</DigestValue>
      </Reference>
      <Reference URI="/word/media/image1.png?ContentType=image/png">
        <DigestMethod Algorithm="http://www.w3.org/2000/09/xmldsig#sha1"/>
        <DigestValue>9MDY8dTHIh7+dkUFXpa40pEypyo=</DigestValue>
      </Reference>
      <Reference URI="/word/settings.xml?ContentType=application/vnd.openxmlformats-officedocument.wordprocessingml.settings+xml">
        <DigestMethod Algorithm="http://www.w3.org/2000/09/xmldsig#sha1"/>
        <DigestValue>MicLf3SoCWFWqg2anqXkpVXx7oM=</DigestValue>
      </Reference>
      <Reference URI="/word/styles.xml?ContentType=application/vnd.openxmlformats-officedocument.wordprocessingml.styles+xml">
        <DigestMethod Algorithm="http://www.w3.org/2000/09/xmldsig#sha1"/>
        <DigestValue>ykXd0BgAEJv3Bgo1tckJIWXAKZc=</DigestValue>
      </Reference>
      <Reference URI="/word/numbering.xml?ContentType=application/vnd.openxmlformats-officedocument.wordprocessingml.numbering+xml">
        <DigestMethod Algorithm="http://www.w3.org/2000/09/xmldsig#sha1"/>
        <DigestValue>J8ibwtX778CPeP2WFveDbhP9Vy0=</DigestValue>
      </Reference>
      <Reference URI="/word/fontTable.xml?ContentType=application/vnd.openxmlformats-officedocument.wordprocessingml.fontTable+xml">
        <DigestMethod Algorithm="http://www.w3.org/2000/09/xmldsig#sha1"/>
        <DigestValue>OmE1SgZkOZXezEKwCUZJlyLSAa0=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er2.xml?ContentType=application/vnd.openxmlformats-officedocument.wordprocessingml.footer+xml">
        <DigestMethod Algorithm="http://www.w3.org/2000/09/xmldsig#sha1"/>
        <DigestValue>N8L19J+OMhE7FuHms+oElwgNciY=</DigestValue>
      </Reference>
      <Reference URI="/word/document.xml?ContentType=application/vnd.openxmlformats-officedocument.wordprocessingml.document.main+xml">
        <DigestMethod Algorithm="http://www.w3.org/2000/09/xmldsig#sha1"/>
        <DigestValue>Tri0KfDrEPq1crc8dffjYOLmtok=</DigestValue>
      </Reference>
      <Reference URI="/word/footnotes.xml?ContentType=application/vnd.openxmlformats-officedocument.wordprocessingml.footnotes+xml">
        <DigestMethod Algorithm="http://www.w3.org/2000/09/xmldsig#sha1"/>
        <DigestValue>fOo8wlaAoG6m45ljeaGOZunav1o=</DigestValue>
      </Reference>
      <Reference URI="/word/endnotes.xml?ContentType=application/vnd.openxmlformats-officedocument.wordprocessingml.endnotes+xml">
        <DigestMethod Algorithm="http://www.w3.org/2000/09/xmldsig#sha1"/>
        <DigestValue>7Jmkg7hYMI9t195CV9jHbYS4hOw=</DigestValue>
      </Reference>
      <Reference URI="/word/footer1.xml?ContentType=application/vnd.openxmlformats-officedocument.wordprocessingml.footer+xml">
        <DigestMethod Algorithm="http://www.w3.org/2000/09/xmldsig#sha1"/>
        <DigestValue>PkRtL3JSuEweHqIIYIuhZQ/Ww64=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hOsVacBxVAYuVGV9hgDZ/NbkI10=</DigestValue>
      </Reference>
    </Manifest>
    <SignatureProperties>
      <SignatureProperty Id="idSignatureTime" Target="#idPackageSignature">
        <mdssi:SignatureTime>
          <mdssi:Format>YYYY-MM-DDThh:mm:ssTZD</mdssi:Format>
          <mdssi:Value>2018-12-14T11:09:59Z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2018-12-14T11:09:59Z</xd:SigningTime>
          <xd:SigningCertificate>
            <xd:Cert>
              <xd:CertDigest>
                <DigestMethod Algorithm="http://www.w3.org/2000/09/xmldsig#sha1"/>
                <DigestValue>Z08o1QO5/PRyNVEw2Wll2PNJCJc=</DigestValue>
              </xd:CertDigest>
              <xd:IssuerSerial>
                <X509IssuerName>CN=Специалист, O=SPecialiST RePack</X509IssuerName>
                <X509SerialNumber>47808918704181779438055088733835891543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F8EC-8D56-4CFF-AD09-6445E81D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20</Pages>
  <Words>5375</Words>
  <Characters>30641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</cp:lastModifiedBy>
  <cp:revision>31</cp:revision>
  <dcterms:created xsi:type="dcterms:W3CDTF">2016-06-20T05:43:00Z</dcterms:created>
  <dcterms:modified xsi:type="dcterms:W3CDTF">2018-12-12T12:38:00Z</dcterms:modified>
</cp:coreProperties>
</file>