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</w:rPr>
      </w:pPr>
      <w:r w:rsidRPr="001055E8">
        <w:rPr>
          <w:rFonts w:ascii="Times New Roman" w:hAnsi="Times New Roman"/>
        </w:rPr>
        <w:object w:dxaOrig="2152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window">
            <v:imagedata r:id="rId6" o:title=""/>
          </v:shape>
          <o:OLEObject Type="Embed" ProgID="Word.Picture.8" ShapeID="_x0000_i1025" DrawAspect="Content" ObjectID="_1592112584" r:id="rId7"/>
        </w:object>
      </w: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1055E8">
        <w:rPr>
          <w:rFonts w:ascii="Times New Roman" w:hAnsi="Times New Roman"/>
          <w:bCs/>
          <w:sz w:val="28"/>
        </w:rPr>
        <w:t>«Дон» сикт овмöдчöминса юралысьлöн</w:t>
      </w: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1055E8">
        <w:rPr>
          <w:rFonts w:ascii="Times New Roman" w:hAnsi="Times New Roman"/>
          <w:sz w:val="28"/>
          <w:u w:val="single"/>
        </w:rPr>
        <w:t xml:space="preserve">                            </w:t>
      </w:r>
      <w:r w:rsidRPr="001055E8">
        <w:rPr>
          <w:rFonts w:ascii="Times New Roman" w:hAnsi="Times New Roman"/>
          <w:bCs/>
          <w:sz w:val="28"/>
          <w:u w:val="single"/>
        </w:rPr>
        <w:t>ШУÖМ</w:t>
      </w:r>
      <w:r w:rsidRPr="001055E8">
        <w:rPr>
          <w:rFonts w:ascii="Times New Roman" w:hAnsi="Times New Roman"/>
          <w:bCs/>
          <w:sz w:val="28"/>
          <w:u w:val="single"/>
        </w:rPr>
        <w:tab/>
      </w:r>
      <w:r w:rsidRPr="001055E8">
        <w:rPr>
          <w:rFonts w:ascii="Times New Roman" w:hAnsi="Times New Roman"/>
          <w:sz w:val="28"/>
          <w:u w:val="single"/>
        </w:rPr>
        <w:tab/>
      </w:r>
      <w:r w:rsidRPr="001055E8">
        <w:rPr>
          <w:rFonts w:ascii="Times New Roman" w:hAnsi="Times New Roman"/>
          <w:sz w:val="28"/>
          <w:u w:val="single"/>
        </w:rPr>
        <w:tab/>
      </w: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1055E8">
        <w:rPr>
          <w:rFonts w:ascii="Times New Roman" w:hAnsi="Times New Roman"/>
          <w:bCs/>
          <w:sz w:val="28"/>
        </w:rPr>
        <w:t>Глава сельского поселения «Дон»</w:t>
      </w: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b/>
        </w:rPr>
      </w:pPr>
      <w:r w:rsidRPr="001055E8">
        <w:rPr>
          <w:rFonts w:ascii="Times New Roman" w:hAnsi="Times New Roman"/>
          <w:bCs/>
          <w:sz w:val="28"/>
        </w:rPr>
        <w:t>ПОСТАНОВЛЕНИЕ</w:t>
      </w:r>
    </w:p>
    <w:p w:rsidR="001055E8" w:rsidRPr="001055E8" w:rsidRDefault="001055E8" w:rsidP="001055E8">
      <w:pPr>
        <w:spacing w:after="0" w:line="240" w:lineRule="auto"/>
        <w:rPr>
          <w:rFonts w:ascii="Times New Roman" w:hAnsi="Times New Roman"/>
        </w:rPr>
      </w:pPr>
    </w:p>
    <w:p w:rsidR="001055E8" w:rsidRPr="001055E8" w:rsidRDefault="001055E8" w:rsidP="001055E8">
      <w:pPr>
        <w:spacing w:after="0" w:line="240" w:lineRule="auto"/>
        <w:rPr>
          <w:rFonts w:ascii="Times New Roman" w:hAnsi="Times New Roman"/>
        </w:rPr>
      </w:pPr>
    </w:p>
    <w:p w:rsidR="001055E8" w:rsidRPr="001055E8" w:rsidRDefault="00312B2A" w:rsidP="001055E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апреля</w:t>
      </w:r>
      <w:r w:rsidR="001055E8" w:rsidRPr="001055E8">
        <w:rPr>
          <w:rFonts w:ascii="Times New Roman" w:hAnsi="Times New Roman"/>
          <w:sz w:val="28"/>
        </w:rPr>
        <w:t xml:space="preserve"> 201</w:t>
      </w:r>
      <w:r w:rsidR="00226DDE">
        <w:rPr>
          <w:rFonts w:ascii="Times New Roman" w:hAnsi="Times New Roman"/>
          <w:sz w:val="28"/>
        </w:rPr>
        <w:t>8</w:t>
      </w:r>
      <w:r w:rsidR="001055E8" w:rsidRPr="001055E8">
        <w:rPr>
          <w:rFonts w:ascii="Times New Roman" w:hAnsi="Times New Roman"/>
          <w:sz w:val="28"/>
        </w:rPr>
        <w:t xml:space="preserve"> год</w:t>
      </w:r>
      <w:r w:rsidR="001055E8" w:rsidRPr="001055E8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</w:r>
      <w:r w:rsidR="002F62BA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</w:r>
      <w:r w:rsidR="001055E8" w:rsidRPr="001055E8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10</w:t>
      </w: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55E8">
        <w:rPr>
          <w:rFonts w:ascii="Times New Roman" w:hAnsi="Times New Roman"/>
          <w:sz w:val="20"/>
        </w:rPr>
        <w:t>с. Дон Усть-Куломский район</w:t>
      </w:r>
    </w:p>
    <w:p w:rsidR="001055E8" w:rsidRPr="001055E8" w:rsidRDefault="001055E8" w:rsidP="001055E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55E8">
        <w:rPr>
          <w:rFonts w:ascii="Times New Roman" w:hAnsi="Times New Roman"/>
          <w:sz w:val="20"/>
        </w:rPr>
        <w:t>Республика Коми</w:t>
      </w:r>
    </w:p>
    <w:p w:rsidR="004636A0" w:rsidRPr="002B18C1" w:rsidRDefault="004636A0" w:rsidP="00463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680" w:rsidRPr="00312B2A" w:rsidRDefault="00312B2A" w:rsidP="0091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2B2A">
        <w:rPr>
          <w:rFonts w:ascii="Times New Roman" w:hAnsi="Times New Roman"/>
          <w:sz w:val="28"/>
          <w:szCs w:val="28"/>
        </w:rPr>
        <w:t xml:space="preserve">Об утверждении методики прогнозирования поступлений доходов в бюджет муниципального образования сельского поселения </w:t>
      </w:r>
      <w:r>
        <w:rPr>
          <w:rFonts w:ascii="Times New Roman" w:hAnsi="Times New Roman"/>
          <w:sz w:val="28"/>
          <w:szCs w:val="28"/>
        </w:rPr>
        <w:t>«Дон»</w:t>
      </w:r>
      <w:r w:rsidRPr="00312B2A">
        <w:rPr>
          <w:rFonts w:ascii="Times New Roman" w:hAnsi="Times New Roman"/>
          <w:sz w:val="28"/>
          <w:szCs w:val="28"/>
        </w:rPr>
        <w:t xml:space="preserve">, администрируемых администрацией сельского поселения </w:t>
      </w:r>
      <w:r>
        <w:rPr>
          <w:rFonts w:ascii="Times New Roman" w:hAnsi="Times New Roman"/>
          <w:sz w:val="28"/>
          <w:szCs w:val="28"/>
        </w:rPr>
        <w:t>«Дон»</w:t>
      </w:r>
    </w:p>
    <w:p w:rsidR="00917680" w:rsidRPr="00917680" w:rsidRDefault="00917680" w:rsidP="0091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680" w:rsidRPr="00917680" w:rsidRDefault="00917680" w:rsidP="00312B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7680">
        <w:rPr>
          <w:rFonts w:ascii="Times New Roman" w:hAnsi="Times New Roman"/>
          <w:sz w:val="28"/>
          <w:szCs w:val="28"/>
        </w:rPr>
        <w:t xml:space="preserve">В соответствии </w:t>
      </w:r>
      <w:r w:rsidR="00312B2A">
        <w:rPr>
          <w:rFonts w:ascii="Times New Roman" w:hAnsi="Times New Roman"/>
          <w:sz w:val="28"/>
          <w:szCs w:val="28"/>
        </w:rPr>
        <w:t xml:space="preserve">со ст. 160.1 Бюджетного кодекса Российской Федерации, постановлением Правительства Российской Федерации от 23 июня 2016 года № 574 «Об общих </w:t>
      </w:r>
      <w:r w:rsidR="00312B2A" w:rsidRPr="00312B2A">
        <w:rPr>
          <w:rFonts w:ascii="Times New Roman" w:hAnsi="Times New Roman"/>
          <w:sz w:val="28"/>
          <w:szCs w:val="28"/>
        </w:rPr>
        <w:t>требованиях к методике прогнозирования поступлений доходов в бюджеты бюджетн</w:t>
      </w:r>
      <w:r w:rsidR="00312B2A">
        <w:rPr>
          <w:rFonts w:ascii="Times New Roman" w:hAnsi="Times New Roman"/>
          <w:sz w:val="28"/>
          <w:szCs w:val="28"/>
        </w:rPr>
        <w:t xml:space="preserve">ой системы Российской Федерации», администрация сельского поселения «Дон» </w:t>
      </w:r>
      <w:proofErr w:type="gramStart"/>
      <w:r w:rsidRPr="00917680">
        <w:rPr>
          <w:rFonts w:ascii="Times New Roman" w:hAnsi="Times New Roman"/>
          <w:sz w:val="28"/>
          <w:szCs w:val="28"/>
        </w:rPr>
        <w:t>п</w:t>
      </w:r>
      <w:proofErr w:type="gramEnd"/>
      <w:r w:rsidRPr="0091768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12B2A" w:rsidRPr="00312B2A" w:rsidRDefault="00917680" w:rsidP="002F62BA">
      <w:pPr>
        <w:spacing w:after="0"/>
        <w:ind w:left="-374" w:firstLine="941"/>
        <w:jc w:val="both"/>
        <w:rPr>
          <w:rFonts w:ascii="Times New Roman" w:hAnsi="Times New Roman"/>
          <w:sz w:val="28"/>
          <w:szCs w:val="28"/>
        </w:rPr>
      </w:pPr>
      <w:r w:rsidRPr="00917680">
        <w:rPr>
          <w:rFonts w:ascii="Times New Roman" w:hAnsi="Times New Roman"/>
          <w:sz w:val="28"/>
          <w:szCs w:val="28"/>
        </w:rPr>
        <w:t>1</w:t>
      </w:r>
      <w:r w:rsidRPr="00312B2A">
        <w:rPr>
          <w:rFonts w:ascii="Times New Roman" w:hAnsi="Times New Roman"/>
          <w:sz w:val="28"/>
          <w:szCs w:val="28"/>
        </w:rPr>
        <w:t xml:space="preserve">. </w:t>
      </w:r>
      <w:r w:rsidR="00312B2A" w:rsidRPr="00312B2A">
        <w:rPr>
          <w:rFonts w:ascii="Times New Roman" w:hAnsi="Times New Roman"/>
          <w:sz w:val="28"/>
          <w:szCs w:val="28"/>
        </w:rPr>
        <w:t xml:space="preserve">Утвердить </w:t>
      </w:r>
      <w:hyperlink w:anchor="P28" w:history="1">
        <w:r w:rsidR="00312B2A" w:rsidRPr="00583BDE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Методику</w:t>
        </w:r>
      </w:hyperlink>
      <w:r w:rsidR="00312B2A" w:rsidRPr="00583BDE">
        <w:rPr>
          <w:rFonts w:ascii="Times New Roman" w:hAnsi="Times New Roman"/>
          <w:sz w:val="28"/>
          <w:szCs w:val="28"/>
        </w:rPr>
        <w:t xml:space="preserve"> п</w:t>
      </w:r>
      <w:r w:rsidR="00312B2A" w:rsidRPr="00312B2A">
        <w:rPr>
          <w:rFonts w:ascii="Times New Roman" w:hAnsi="Times New Roman"/>
          <w:sz w:val="28"/>
          <w:szCs w:val="28"/>
        </w:rPr>
        <w:t xml:space="preserve">рогнозирования поступлений доходов в бюджет муниципального образования сельского поселения </w:t>
      </w:r>
      <w:r w:rsidR="002F62BA">
        <w:rPr>
          <w:rFonts w:ascii="Times New Roman" w:hAnsi="Times New Roman"/>
          <w:sz w:val="28"/>
          <w:szCs w:val="28"/>
        </w:rPr>
        <w:t>«Дон»</w:t>
      </w:r>
      <w:r w:rsidR="00312B2A" w:rsidRPr="00312B2A">
        <w:rPr>
          <w:rFonts w:ascii="Times New Roman" w:hAnsi="Times New Roman"/>
          <w:sz w:val="28"/>
          <w:szCs w:val="28"/>
        </w:rPr>
        <w:t xml:space="preserve">, администрируемых администрацией сельского поселения </w:t>
      </w:r>
      <w:r w:rsidR="002F62BA">
        <w:rPr>
          <w:rFonts w:ascii="Times New Roman" w:hAnsi="Times New Roman"/>
          <w:sz w:val="28"/>
          <w:szCs w:val="28"/>
        </w:rPr>
        <w:t>«Дон»</w:t>
      </w:r>
      <w:r w:rsidR="00312B2A" w:rsidRPr="00312B2A">
        <w:rPr>
          <w:rFonts w:ascii="Times New Roman" w:hAnsi="Times New Roman"/>
          <w:sz w:val="28"/>
          <w:szCs w:val="28"/>
        </w:rPr>
        <w:t xml:space="preserve"> (далее - Методика прогнозирования), согласно приложению к настоящему постановлению.</w:t>
      </w:r>
    </w:p>
    <w:p w:rsidR="00312B2A" w:rsidRPr="00312B2A" w:rsidRDefault="00312B2A" w:rsidP="002F62BA">
      <w:pPr>
        <w:spacing w:after="0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312B2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12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2B2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главного бухгалтера администрации сельского поселения </w:t>
      </w:r>
      <w:r w:rsidR="002F62BA">
        <w:rPr>
          <w:rFonts w:ascii="Times New Roman" w:hAnsi="Times New Roman"/>
          <w:sz w:val="28"/>
          <w:szCs w:val="28"/>
        </w:rPr>
        <w:t>«Дон» Тимушеву Марину Сергеевну</w:t>
      </w:r>
      <w:r w:rsidRPr="00312B2A">
        <w:rPr>
          <w:rFonts w:ascii="Times New Roman" w:hAnsi="Times New Roman"/>
          <w:sz w:val="28"/>
          <w:szCs w:val="28"/>
        </w:rPr>
        <w:t>.</w:t>
      </w:r>
    </w:p>
    <w:p w:rsidR="00312B2A" w:rsidRPr="00312B2A" w:rsidRDefault="002F62BA" w:rsidP="002F62BA">
      <w:pPr>
        <w:tabs>
          <w:tab w:val="left" w:pos="709"/>
        </w:tabs>
        <w:spacing w:after="0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2B2A" w:rsidRPr="00312B2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312B2A" w:rsidRPr="00312B2A">
        <w:rPr>
          <w:rFonts w:ascii="Times New Roman" w:hAnsi="Times New Roman"/>
          <w:sz w:val="28"/>
          <w:szCs w:val="28"/>
        </w:rPr>
        <w:t>.</w:t>
      </w:r>
    </w:p>
    <w:p w:rsidR="00917680" w:rsidRPr="00917680" w:rsidRDefault="00917680" w:rsidP="00312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DDE" w:rsidRDefault="00226DDE" w:rsidP="00F1454D">
      <w:pPr>
        <w:pStyle w:val="2"/>
        <w:shd w:val="clear" w:color="auto" w:fill="FFFFFF"/>
        <w:spacing w:after="0"/>
        <w:ind w:firstLine="851"/>
        <w:jc w:val="both"/>
        <w:rPr>
          <w:b w:val="0"/>
          <w:color w:val="auto"/>
          <w:sz w:val="28"/>
          <w:szCs w:val="28"/>
        </w:rPr>
      </w:pPr>
    </w:p>
    <w:p w:rsidR="00917680" w:rsidRDefault="00917680" w:rsidP="00F1454D">
      <w:pPr>
        <w:pStyle w:val="2"/>
        <w:shd w:val="clear" w:color="auto" w:fill="FFFFFF"/>
        <w:spacing w:after="0"/>
        <w:ind w:firstLine="851"/>
        <w:jc w:val="both"/>
        <w:rPr>
          <w:b w:val="0"/>
          <w:color w:val="auto"/>
          <w:sz w:val="28"/>
          <w:szCs w:val="28"/>
        </w:rPr>
      </w:pPr>
    </w:p>
    <w:p w:rsidR="00917680" w:rsidRDefault="00917680" w:rsidP="00917680">
      <w:pPr>
        <w:rPr>
          <w:rFonts w:ascii="Times New Roman" w:hAnsi="Times New Roman"/>
          <w:sz w:val="28"/>
          <w:szCs w:val="28"/>
        </w:rPr>
      </w:pPr>
      <w:r w:rsidRPr="00917680">
        <w:rPr>
          <w:rFonts w:ascii="Times New Roman" w:hAnsi="Times New Roman"/>
          <w:sz w:val="28"/>
          <w:szCs w:val="28"/>
        </w:rPr>
        <w:t>Глава сельского поселения «Дон»</w:t>
      </w:r>
      <w:r w:rsidRPr="00917680">
        <w:rPr>
          <w:rFonts w:ascii="Times New Roman" w:hAnsi="Times New Roman"/>
          <w:sz w:val="28"/>
          <w:szCs w:val="28"/>
        </w:rPr>
        <w:tab/>
      </w:r>
      <w:r w:rsidRPr="00917680">
        <w:rPr>
          <w:rFonts w:ascii="Times New Roman" w:hAnsi="Times New Roman"/>
          <w:sz w:val="28"/>
          <w:szCs w:val="28"/>
        </w:rPr>
        <w:tab/>
      </w:r>
      <w:r w:rsidRPr="00917680">
        <w:rPr>
          <w:rFonts w:ascii="Times New Roman" w:hAnsi="Times New Roman"/>
          <w:sz w:val="28"/>
          <w:szCs w:val="28"/>
        </w:rPr>
        <w:tab/>
      </w:r>
      <w:r w:rsidRPr="00917680">
        <w:rPr>
          <w:rFonts w:ascii="Times New Roman" w:hAnsi="Times New Roman"/>
          <w:sz w:val="28"/>
          <w:szCs w:val="28"/>
        </w:rPr>
        <w:tab/>
        <w:t>А.С. Нехорошев</w:t>
      </w:r>
    </w:p>
    <w:p w:rsidR="002F62BA" w:rsidRDefault="002F62BA" w:rsidP="00917680">
      <w:pPr>
        <w:rPr>
          <w:rFonts w:ascii="Times New Roman" w:hAnsi="Times New Roman"/>
          <w:sz w:val="28"/>
          <w:szCs w:val="28"/>
        </w:rPr>
      </w:pPr>
    </w:p>
    <w:p w:rsidR="002F62BA" w:rsidRDefault="002F62BA" w:rsidP="00917680">
      <w:pPr>
        <w:rPr>
          <w:rFonts w:ascii="Times New Roman" w:hAnsi="Times New Roman"/>
          <w:sz w:val="28"/>
          <w:szCs w:val="28"/>
        </w:rPr>
      </w:pPr>
    </w:p>
    <w:p w:rsidR="002F62BA" w:rsidRDefault="002F62BA" w:rsidP="00917680">
      <w:pPr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/>
        <w:jc w:val="right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Приложение</w:t>
      </w:r>
    </w:p>
    <w:p w:rsidR="00DF6A48" w:rsidRDefault="002F62BA" w:rsidP="0082089D">
      <w:pPr>
        <w:spacing w:after="0" w:line="240" w:lineRule="auto"/>
        <w:ind w:left="-374"/>
        <w:jc w:val="right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lastRenderedPageBreak/>
        <w:t>к постановлению</w:t>
      </w:r>
      <w:r w:rsidR="00DF6A4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F62BA" w:rsidRPr="002F62BA" w:rsidRDefault="002F62BA" w:rsidP="0082089D">
      <w:pPr>
        <w:spacing w:after="0" w:line="240" w:lineRule="auto"/>
        <w:ind w:left="-374"/>
        <w:jc w:val="right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сельского</w:t>
      </w:r>
      <w:r w:rsidR="00DF6A48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«Дон»</w:t>
      </w:r>
    </w:p>
    <w:p w:rsidR="002F62BA" w:rsidRPr="002F62BA" w:rsidRDefault="002F62BA" w:rsidP="0082089D">
      <w:pPr>
        <w:spacing w:after="0" w:line="240" w:lineRule="auto"/>
        <w:ind w:left="-374"/>
        <w:jc w:val="right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25.04.</w:t>
      </w:r>
      <w:r w:rsidRPr="002F62BA">
        <w:rPr>
          <w:rFonts w:ascii="Times New Roman" w:hAnsi="Times New Roman"/>
          <w:sz w:val="28"/>
          <w:szCs w:val="28"/>
        </w:rPr>
        <w:t xml:space="preserve">2018 г. № </w:t>
      </w:r>
      <w:r>
        <w:rPr>
          <w:rFonts w:ascii="Times New Roman" w:hAnsi="Times New Roman"/>
          <w:sz w:val="28"/>
          <w:szCs w:val="28"/>
        </w:rPr>
        <w:t>10</w:t>
      </w:r>
    </w:p>
    <w:p w:rsidR="002F62BA" w:rsidRPr="002F62BA" w:rsidRDefault="002F62BA" w:rsidP="0082089D">
      <w:pPr>
        <w:spacing w:after="0" w:line="240" w:lineRule="auto"/>
        <w:ind w:left="-374"/>
        <w:jc w:val="both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b/>
          <w:sz w:val="28"/>
          <w:szCs w:val="28"/>
        </w:rPr>
      </w:pPr>
      <w:bookmarkStart w:id="1" w:name="P28"/>
      <w:bookmarkEnd w:id="1"/>
      <w:r w:rsidRPr="002F62BA">
        <w:rPr>
          <w:rFonts w:ascii="Times New Roman" w:hAnsi="Times New Roman"/>
          <w:b/>
          <w:sz w:val="28"/>
          <w:szCs w:val="28"/>
        </w:rPr>
        <w:t>Методика прогнозирования поступлений доходов</w:t>
      </w: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b/>
          <w:sz w:val="28"/>
          <w:szCs w:val="28"/>
        </w:rPr>
        <w:t xml:space="preserve">в бюджет муниципального образования сельского поселения </w:t>
      </w:r>
      <w:r>
        <w:rPr>
          <w:rFonts w:ascii="Times New Roman" w:hAnsi="Times New Roman"/>
          <w:b/>
          <w:sz w:val="28"/>
          <w:szCs w:val="28"/>
        </w:rPr>
        <w:t>«Дон»</w:t>
      </w:r>
      <w:r w:rsidRPr="002F62BA">
        <w:rPr>
          <w:rFonts w:ascii="Times New Roman" w:hAnsi="Times New Roman"/>
          <w:b/>
          <w:sz w:val="28"/>
          <w:szCs w:val="28"/>
        </w:rPr>
        <w:t xml:space="preserve">, администрируемых администрацией сельского поселения </w:t>
      </w:r>
      <w:r>
        <w:rPr>
          <w:rFonts w:ascii="Times New Roman" w:hAnsi="Times New Roman"/>
          <w:b/>
          <w:sz w:val="28"/>
          <w:szCs w:val="28"/>
        </w:rPr>
        <w:t>«Дон»</w:t>
      </w:r>
    </w:p>
    <w:p w:rsidR="002F62BA" w:rsidRPr="002F62BA" w:rsidRDefault="002F62BA" w:rsidP="0082089D">
      <w:pPr>
        <w:spacing w:after="0" w:line="240" w:lineRule="auto"/>
        <w:ind w:left="-374"/>
        <w:jc w:val="both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1. Общие положения</w:t>
      </w: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F62BA">
        <w:rPr>
          <w:rFonts w:ascii="Times New Roman" w:hAnsi="Times New Roman"/>
          <w:sz w:val="28"/>
          <w:szCs w:val="28"/>
        </w:rPr>
        <w:t xml:space="preserve">Настоящая методика прогнозирования поступлений доходов в бюджет муниципального образования сельского поселения </w:t>
      </w:r>
      <w:r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 xml:space="preserve">, администрируемых администрацией сельского поселения </w:t>
      </w:r>
      <w:r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 xml:space="preserve"> (далее – Администрация), определяет основные принципы и алгоритм расчета прогнозного объёма поступлений по доходам бюджета на очередной финансовый год и плановый период, в отношении которых Администрация выполняет бюджетные полномочия главного администратора доходов бюджета муниципального образования сельского поселения </w:t>
      </w:r>
      <w:r w:rsidR="00DA7A21"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>.</w:t>
      </w:r>
      <w:proofErr w:type="gramEnd"/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1.2. Методика прогнозирования применяется ко всем кодам классификации доходов, закрепленным за Администрацией в соответствии с решением о бюджете муниципального образования сельского поселения </w:t>
      </w:r>
      <w:r w:rsidR="00DA7A21"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а также постановления об администрировании доходов.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1.3. Прогнозирование доходов бюджета осуществляется при составлении проекта бюджета муниципального образования сельского поселения </w:t>
      </w:r>
      <w:r w:rsidR="00DA7A21"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(далее – проект бюджета) в разрезе видов доходов бюджета в соответствии со следующими методами расчета:</w:t>
      </w:r>
    </w:p>
    <w:p w:rsidR="002F62BA" w:rsidRPr="002F62BA" w:rsidRDefault="002F62BA" w:rsidP="0082089D">
      <w:pPr>
        <w:spacing w:after="0" w:line="240" w:lineRule="auto"/>
        <w:ind w:left="-374" w:firstLine="941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объём поступлений прогнозируемого вида доходов;</w:t>
      </w:r>
    </w:p>
    <w:p w:rsidR="002F62BA" w:rsidRPr="002F62BA" w:rsidRDefault="002F62BA" w:rsidP="0082089D">
      <w:pPr>
        <w:spacing w:after="0" w:line="240" w:lineRule="auto"/>
        <w:ind w:left="-374" w:firstLine="941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- усреднение - расчет, осуществляемый на основании усреднения годовых объёмов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2F62BA" w:rsidRPr="002F62BA" w:rsidRDefault="002F62BA" w:rsidP="0082089D">
      <w:pPr>
        <w:spacing w:after="0" w:line="240" w:lineRule="auto"/>
        <w:ind w:left="-374" w:firstLine="941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- иной метод, указанный в настоящей методике.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1.4. Показатели поступлений доходов на очередной финансовый год, указанных в Методике прогнозирования могут корректироваться с учётом их фактического поступления в процессе исполнения бюджета муниципального образования сельского поселения </w:t>
      </w:r>
      <w:r w:rsidR="00DA7A21"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>.</w:t>
      </w: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2. Прогнозирование налоговых доходов</w:t>
      </w:r>
    </w:p>
    <w:p w:rsidR="002F62BA" w:rsidRPr="002F62BA" w:rsidRDefault="002F62BA" w:rsidP="0082089D">
      <w:pPr>
        <w:spacing w:after="0" w:line="240" w:lineRule="auto"/>
        <w:ind w:left="-374"/>
        <w:jc w:val="both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 w:firstLine="800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lastRenderedPageBreak/>
        <w:t>2.1. Прогнозирование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(КБК</w:t>
      </w:r>
      <w:r w:rsidR="00A752EE">
        <w:rPr>
          <w:rFonts w:ascii="Times New Roman" w:hAnsi="Times New Roman"/>
          <w:sz w:val="28"/>
          <w:szCs w:val="28"/>
        </w:rPr>
        <w:t xml:space="preserve"> – 931 </w:t>
      </w:r>
      <w:r w:rsidRPr="002F62BA">
        <w:rPr>
          <w:rFonts w:ascii="Times New Roman" w:hAnsi="Times New Roman"/>
          <w:sz w:val="28"/>
          <w:szCs w:val="28"/>
        </w:rPr>
        <w:t>1 08 04020 01 0000 110) осуществляется по формуле:</w:t>
      </w:r>
    </w:p>
    <w:p w:rsidR="002F62BA" w:rsidRPr="002F62BA" w:rsidRDefault="002F62BA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Д = (Ф х </w:t>
      </w:r>
      <w:proofErr w:type="spellStart"/>
      <w:r w:rsidRPr="002F62BA">
        <w:rPr>
          <w:rFonts w:ascii="Times New Roman" w:hAnsi="Times New Roman"/>
          <w:sz w:val="28"/>
          <w:szCs w:val="28"/>
        </w:rPr>
        <w:t>К</w:t>
      </w:r>
      <w:r w:rsidRPr="002F62BA">
        <w:rPr>
          <w:rFonts w:ascii="Times New Roman" w:hAnsi="Times New Roman"/>
          <w:sz w:val="28"/>
          <w:szCs w:val="28"/>
          <w:vertAlign w:val="subscript"/>
        </w:rPr>
        <w:t>оэф</w:t>
      </w:r>
      <w:proofErr w:type="spellEnd"/>
      <w:r w:rsidRPr="002F62BA">
        <w:rPr>
          <w:rFonts w:ascii="Times New Roman" w:hAnsi="Times New Roman"/>
          <w:sz w:val="28"/>
          <w:szCs w:val="28"/>
        </w:rPr>
        <w:t>) + В, где: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Ф - фактические поступления госпошлины в отчетном году;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2BA">
        <w:rPr>
          <w:rFonts w:ascii="Times New Roman" w:hAnsi="Times New Roman"/>
          <w:sz w:val="28"/>
          <w:szCs w:val="28"/>
        </w:rPr>
        <w:t>К</w:t>
      </w:r>
      <w:r w:rsidRPr="002F62BA">
        <w:rPr>
          <w:rFonts w:ascii="Times New Roman" w:hAnsi="Times New Roman"/>
          <w:sz w:val="28"/>
          <w:szCs w:val="28"/>
          <w:vertAlign w:val="subscript"/>
        </w:rPr>
        <w:t>оэф</w:t>
      </w:r>
      <w:proofErr w:type="spellEnd"/>
      <w:r w:rsidRPr="002F62BA">
        <w:rPr>
          <w:rFonts w:ascii="Times New Roman" w:hAnsi="Times New Roman"/>
          <w:sz w:val="28"/>
          <w:szCs w:val="28"/>
        </w:rPr>
        <w:t xml:space="preserve"> - коэффициент, характеризующий динамику поступлений в текущем году по сравнению с отчетным годом;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В - дополнительные</w:t>
      </w:r>
      <w:proofErr w:type="gramStart"/>
      <w:r w:rsidRPr="002F62BA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2F62BA">
        <w:rPr>
          <w:rFonts w:ascii="Times New Roman" w:hAnsi="Times New Roman"/>
          <w:sz w:val="28"/>
          <w:szCs w:val="28"/>
        </w:rPr>
        <w:t>или выпадающие (-) доходы по госпошлине в прогнозируемом году, связанные с изменениями налогового и бюджетного законодательства.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В случае отсутствия поступлений в течение всех трех расчетных лет такие доходы не подлежат прогнозированию.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Источник данных: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- отчет об исполнении бюджета муниципального образования сельского поселения </w:t>
      </w:r>
      <w:r w:rsidR="00A752EE"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>;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- </w:t>
      </w:r>
      <w:r w:rsidR="00583BDE">
        <w:rPr>
          <w:rFonts w:ascii="Times New Roman" w:hAnsi="Times New Roman"/>
          <w:sz w:val="28"/>
          <w:szCs w:val="28"/>
        </w:rPr>
        <w:t xml:space="preserve">оценка </w:t>
      </w:r>
      <w:r w:rsidRPr="002F62BA">
        <w:rPr>
          <w:rFonts w:ascii="Times New Roman" w:hAnsi="Times New Roman"/>
          <w:sz w:val="28"/>
          <w:szCs w:val="28"/>
        </w:rPr>
        <w:t>ожидаемо</w:t>
      </w:r>
      <w:r w:rsidR="00583BDE">
        <w:rPr>
          <w:rFonts w:ascii="Times New Roman" w:hAnsi="Times New Roman"/>
          <w:sz w:val="28"/>
          <w:szCs w:val="28"/>
        </w:rPr>
        <w:t>го</w:t>
      </w:r>
      <w:r w:rsidRPr="002F62BA">
        <w:rPr>
          <w:rFonts w:ascii="Times New Roman" w:hAnsi="Times New Roman"/>
          <w:sz w:val="28"/>
          <w:szCs w:val="28"/>
        </w:rPr>
        <w:t xml:space="preserve"> исполнени</w:t>
      </w:r>
      <w:r w:rsidR="00583BDE">
        <w:rPr>
          <w:rFonts w:ascii="Times New Roman" w:hAnsi="Times New Roman"/>
          <w:sz w:val="28"/>
          <w:szCs w:val="28"/>
        </w:rPr>
        <w:t>я</w:t>
      </w:r>
      <w:r w:rsidRPr="002F62BA">
        <w:rPr>
          <w:rFonts w:ascii="Times New Roman" w:hAnsi="Times New Roman"/>
          <w:sz w:val="28"/>
          <w:szCs w:val="28"/>
        </w:rPr>
        <w:t xml:space="preserve"> доходов за </w:t>
      </w:r>
      <w:r w:rsidR="00583BDE">
        <w:rPr>
          <w:rFonts w:ascii="Times New Roman" w:hAnsi="Times New Roman"/>
          <w:sz w:val="28"/>
          <w:szCs w:val="28"/>
        </w:rPr>
        <w:t>текущий финансовый год</w:t>
      </w:r>
      <w:r w:rsidRPr="002F62BA">
        <w:rPr>
          <w:rFonts w:ascii="Times New Roman" w:hAnsi="Times New Roman"/>
          <w:sz w:val="28"/>
          <w:szCs w:val="28"/>
        </w:rPr>
        <w:t>.</w:t>
      </w:r>
    </w:p>
    <w:p w:rsidR="002F62BA" w:rsidRPr="002F62BA" w:rsidRDefault="002F62BA" w:rsidP="0082089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Прогнозирование поступлений доходов на плановый период осуществляется в размере, равному объёму поступлений на очередной финансовый год.</w:t>
      </w:r>
    </w:p>
    <w:p w:rsidR="002F62BA" w:rsidRPr="002F62BA" w:rsidRDefault="002F62BA" w:rsidP="0082089D">
      <w:pPr>
        <w:spacing w:after="0" w:line="240" w:lineRule="auto"/>
        <w:ind w:left="-425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3. Прогнозирование неналоговых доходов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 xml:space="preserve">3.1. Прогнозирование 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(КБК - </w:t>
      </w:r>
      <w:r w:rsidR="00A752EE">
        <w:rPr>
          <w:rFonts w:ascii="Times New Roman" w:hAnsi="Times New Roman"/>
          <w:sz w:val="28"/>
          <w:szCs w:val="28"/>
          <w:lang w:bidi="ru-RU"/>
        </w:rPr>
        <w:t>931</w:t>
      </w:r>
      <w:r w:rsidRPr="002F62BA">
        <w:rPr>
          <w:rFonts w:ascii="Times New Roman" w:hAnsi="Times New Roman"/>
          <w:sz w:val="28"/>
          <w:szCs w:val="28"/>
          <w:lang w:bidi="ru-RU"/>
        </w:rPr>
        <w:t xml:space="preserve"> 1 11 05035 10 0000 120) на очередной финансовый год и плановый период осуществляется методом прямого расчета по формуле:</w:t>
      </w:r>
    </w:p>
    <w:p w:rsidR="002F62BA" w:rsidRPr="002F62BA" w:rsidRDefault="002F62BA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position w:val="-16"/>
          <w:sz w:val="28"/>
          <w:szCs w:val="28"/>
          <w:lang w:bidi="ru-RU"/>
        </w:rPr>
        <w:object w:dxaOrig="2120" w:dyaOrig="460">
          <v:shape id="_x0000_i1026" type="#_x0000_t75" style="width:126.75pt;height:27pt" o:ole="">
            <v:imagedata r:id="rId8" o:title=""/>
          </v:shape>
          <o:OLEObject Type="Embed" ProgID="Equation.3" ShapeID="_x0000_i1026" DrawAspect="Content" ObjectID="_1592112585" r:id="rId9"/>
        </w:objec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К - количество договоров, заключенных (</w:t>
      </w:r>
      <w:proofErr w:type="gramStart"/>
      <w:r w:rsidRPr="002F62BA">
        <w:rPr>
          <w:rFonts w:ascii="Times New Roman" w:hAnsi="Times New Roman"/>
          <w:sz w:val="28"/>
          <w:szCs w:val="28"/>
          <w:lang w:bidi="ru-RU"/>
        </w:rPr>
        <w:t>планируемые</w:t>
      </w:r>
      <w:proofErr w:type="gramEnd"/>
      <w:r w:rsidRPr="002F62BA">
        <w:rPr>
          <w:rFonts w:ascii="Times New Roman" w:hAnsi="Times New Roman"/>
          <w:sz w:val="28"/>
          <w:szCs w:val="28"/>
          <w:lang w:bidi="ru-RU"/>
        </w:rPr>
        <w:t xml:space="preserve"> к заключению) с арендаторами;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С - годовой размер арендной платы, установленный договором.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2F62BA">
        <w:rPr>
          <w:rFonts w:ascii="Times New Roman" w:hAnsi="Times New Roman"/>
          <w:sz w:val="28"/>
          <w:szCs w:val="28"/>
          <w:lang w:bidi="ru-RU"/>
        </w:rPr>
        <w:t>П</w:t>
      </w:r>
      <w:r w:rsidRPr="002F62BA">
        <w:rPr>
          <w:rFonts w:ascii="Times New Roman" w:hAnsi="Times New Roman"/>
          <w:sz w:val="28"/>
          <w:szCs w:val="28"/>
          <w:vertAlign w:val="subscript"/>
          <w:lang w:bidi="ru-RU"/>
        </w:rPr>
        <w:t>з</w:t>
      </w:r>
      <w:proofErr w:type="spellEnd"/>
      <w:r w:rsidRPr="002F62BA">
        <w:rPr>
          <w:rFonts w:ascii="Times New Roman" w:hAnsi="Times New Roman"/>
          <w:sz w:val="28"/>
          <w:szCs w:val="28"/>
          <w:lang w:bidi="ru-RU"/>
        </w:rPr>
        <w:t xml:space="preserve"> - Прогнозируемая сумма поступлений задолженности прошлых лет.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Источник данных: договоры, заключенные (планируемые к заключению) с арендаторами.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bCs/>
          <w:sz w:val="28"/>
          <w:szCs w:val="28"/>
          <w:lang w:bidi="ru-RU"/>
        </w:rPr>
        <w:t>3.</w:t>
      </w:r>
      <w:r w:rsidR="00A752EE">
        <w:rPr>
          <w:rFonts w:ascii="Times New Roman" w:hAnsi="Times New Roman"/>
          <w:bCs/>
          <w:sz w:val="28"/>
          <w:szCs w:val="28"/>
          <w:lang w:bidi="ru-RU"/>
        </w:rPr>
        <w:t>2</w:t>
      </w:r>
      <w:r w:rsidRPr="002F62BA">
        <w:rPr>
          <w:rFonts w:ascii="Times New Roman" w:hAnsi="Times New Roman"/>
          <w:bCs/>
          <w:sz w:val="28"/>
          <w:szCs w:val="28"/>
          <w:lang w:bidi="ru-RU"/>
        </w:rPr>
        <w:t xml:space="preserve">. Прогнозирование прочих доходов от компенсации затрат бюджетов сельских поселений (КБК - </w:t>
      </w:r>
      <w:r w:rsidR="00A752EE">
        <w:rPr>
          <w:rFonts w:ascii="Times New Roman" w:hAnsi="Times New Roman"/>
          <w:bCs/>
          <w:sz w:val="28"/>
          <w:szCs w:val="28"/>
          <w:lang w:bidi="ru-RU"/>
        </w:rPr>
        <w:t>931</w:t>
      </w:r>
      <w:r w:rsidRPr="002F62BA">
        <w:rPr>
          <w:rFonts w:ascii="Times New Roman" w:hAnsi="Times New Roman"/>
          <w:bCs/>
          <w:sz w:val="28"/>
          <w:szCs w:val="28"/>
          <w:lang w:bidi="ru-RU"/>
        </w:rPr>
        <w:t xml:space="preserve"> 1 13 02995 10 0000 130) (в части п</w:t>
      </w:r>
      <w:r w:rsidRPr="002F62BA">
        <w:rPr>
          <w:rFonts w:ascii="Times New Roman" w:hAnsi="Times New Roman"/>
          <w:sz w:val="28"/>
          <w:szCs w:val="28"/>
        </w:rPr>
        <w:t>латы за пользование жилыми помещениями (плата за наём) муниципального жилищного фонда) осуществляется методом прямого расчета по формуле:</w:t>
      </w:r>
    </w:p>
    <w:p w:rsidR="002F62BA" w:rsidRPr="002F62BA" w:rsidRDefault="002F62BA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position w:val="-14"/>
          <w:sz w:val="28"/>
          <w:szCs w:val="28"/>
        </w:rPr>
        <w:object w:dxaOrig="2320" w:dyaOrig="380">
          <v:shape id="_x0000_i1027" type="#_x0000_t75" style="width:146.25pt;height:23.25pt" o:ole="">
            <v:imagedata r:id="rId10" o:title=""/>
          </v:shape>
          <o:OLEObject Type="Embed" ProgID="Equation.3" ShapeID="_x0000_i1027" DrawAspect="Content" ObjectID="_1592112586" r:id="rId11"/>
        </w:objec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F62BA">
        <w:rPr>
          <w:rFonts w:ascii="Times New Roman" w:hAnsi="Times New Roman"/>
          <w:sz w:val="28"/>
          <w:szCs w:val="28"/>
        </w:rPr>
        <w:t>S</w:t>
      </w:r>
      <w:proofErr w:type="gramEnd"/>
      <w:r w:rsidRPr="002F62BA">
        <w:rPr>
          <w:rFonts w:ascii="Times New Roman" w:hAnsi="Times New Roman"/>
          <w:sz w:val="28"/>
          <w:szCs w:val="28"/>
          <w:vertAlign w:val="subscript"/>
        </w:rPr>
        <w:t>жф</w:t>
      </w:r>
      <w:proofErr w:type="spellEnd"/>
      <w:r w:rsidRPr="002F62BA">
        <w:rPr>
          <w:rFonts w:ascii="Times New Roman" w:hAnsi="Times New Roman"/>
          <w:sz w:val="28"/>
          <w:szCs w:val="28"/>
        </w:rPr>
        <w:t xml:space="preserve"> - площадь муниципального жилищного фонда, за которую взимается плата за наём;</w:t>
      </w:r>
    </w:p>
    <w:p w:rsidR="00C9628B" w:rsidRPr="00C9628B" w:rsidRDefault="002F62BA" w:rsidP="0082089D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F62BA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2F62BA">
        <w:rPr>
          <w:rFonts w:ascii="Times New Roman" w:hAnsi="Times New Roman"/>
          <w:sz w:val="28"/>
          <w:szCs w:val="28"/>
        </w:rPr>
        <w:t xml:space="preserve"> - ставка платы за наём (за квадратный метр) муниципального жилищного фонда, утвержденная </w:t>
      </w:r>
      <w:r w:rsidR="00C9628B">
        <w:rPr>
          <w:rFonts w:ascii="Times New Roman" w:hAnsi="Times New Roman"/>
          <w:sz w:val="28"/>
          <w:szCs w:val="28"/>
        </w:rPr>
        <w:t>Р</w:t>
      </w:r>
      <w:r w:rsidR="007B0BA4" w:rsidRPr="007B0BA4">
        <w:rPr>
          <w:rFonts w:ascii="Times New Roman" w:hAnsi="Times New Roman"/>
          <w:sz w:val="28"/>
          <w:szCs w:val="28"/>
        </w:rPr>
        <w:t>ешением сельского поселения «Дон»</w:t>
      </w:r>
      <w:r w:rsidRPr="007B0BA4">
        <w:rPr>
          <w:rFonts w:ascii="Times New Roman" w:hAnsi="Times New Roman"/>
          <w:sz w:val="28"/>
          <w:szCs w:val="28"/>
        </w:rPr>
        <w:t xml:space="preserve"> </w:t>
      </w:r>
      <w:r w:rsidR="007B0BA4">
        <w:rPr>
          <w:rFonts w:ascii="Times New Roman" w:hAnsi="Times New Roman"/>
          <w:sz w:val="28"/>
          <w:szCs w:val="28"/>
        </w:rPr>
        <w:t xml:space="preserve">от 24.03.2009 года № </w:t>
      </w:r>
      <w:r w:rsidR="007B0BA4">
        <w:rPr>
          <w:rFonts w:ascii="Times New Roman" w:hAnsi="Times New Roman"/>
          <w:sz w:val="28"/>
          <w:szCs w:val="28"/>
          <w:lang w:val="en-US"/>
        </w:rPr>
        <w:t>II</w:t>
      </w:r>
      <w:r w:rsidR="007B0BA4" w:rsidRPr="007B0BA4">
        <w:rPr>
          <w:rFonts w:ascii="Times New Roman" w:hAnsi="Times New Roman"/>
          <w:sz w:val="28"/>
          <w:szCs w:val="28"/>
        </w:rPr>
        <w:t>-4/25</w:t>
      </w:r>
      <w:r w:rsidR="00C9628B" w:rsidRPr="00C9628B">
        <w:rPr>
          <w:rFonts w:ascii="Times New Roman" w:hAnsi="Times New Roman"/>
          <w:sz w:val="28"/>
          <w:szCs w:val="28"/>
        </w:rPr>
        <w:t xml:space="preserve"> </w:t>
      </w:r>
      <w:r w:rsidR="00C9628B">
        <w:rPr>
          <w:rFonts w:ascii="Times New Roman" w:hAnsi="Times New Roman"/>
          <w:sz w:val="28"/>
          <w:szCs w:val="28"/>
        </w:rPr>
        <w:t>«</w:t>
      </w:r>
      <w:r w:rsidR="00C9628B" w:rsidRPr="00C9628B">
        <w:rPr>
          <w:rFonts w:ascii="Times New Roman" w:hAnsi="Times New Roman"/>
          <w:sz w:val="28"/>
          <w:szCs w:val="28"/>
        </w:rPr>
        <w:t xml:space="preserve">О тарифах на оплату жилых помещений, услуг по уборке </w:t>
      </w:r>
    </w:p>
    <w:p w:rsidR="002F62BA" w:rsidRPr="002F62BA" w:rsidRDefault="00C9628B" w:rsidP="0082089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9628B">
        <w:rPr>
          <w:rFonts w:ascii="Times New Roman" w:hAnsi="Times New Roman"/>
          <w:sz w:val="28"/>
          <w:szCs w:val="28"/>
        </w:rPr>
        <w:t>населенных пунктов, предоставлению транспорта и механизмов</w:t>
      </w:r>
      <w:r>
        <w:rPr>
          <w:rFonts w:ascii="Times New Roman" w:hAnsi="Times New Roman"/>
          <w:sz w:val="28"/>
          <w:szCs w:val="28"/>
        </w:rPr>
        <w:t>»</w:t>
      </w:r>
      <w:r w:rsidR="002F62BA" w:rsidRPr="00C9628B">
        <w:rPr>
          <w:rFonts w:ascii="Times New Roman" w:hAnsi="Times New Roman"/>
          <w:i/>
          <w:sz w:val="28"/>
          <w:szCs w:val="28"/>
        </w:rPr>
        <w:t xml:space="preserve"> </w:t>
      </w:r>
      <w:r w:rsidR="002F62BA" w:rsidRPr="00C9628B">
        <w:rPr>
          <w:rFonts w:ascii="Times New Roman" w:hAnsi="Times New Roman"/>
          <w:sz w:val="28"/>
          <w:szCs w:val="28"/>
        </w:rPr>
        <w:t>с учетом</w:t>
      </w:r>
      <w:r w:rsidR="002F62BA" w:rsidRPr="002F62BA">
        <w:rPr>
          <w:rFonts w:ascii="Times New Roman" w:hAnsi="Times New Roman"/>
          <w:sz w:val="28"/>
          <w:szCs w:val="28"/>
        </w:rPr>
        <w:t xml:space="preserve"> планируемого изменения ставки платы за наём на очередной финансовый год;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2BA">
        <w:rPr>
          <w:rFonts w:ascii="Times New Roman" w:hAnsi="Times New Roman"/>
          <w:sz w:val="28"/>
          <w:szCs w:val="28"/>
        </w:rPr>
        <w:t>К</w:t>
      </w:r>
      <w:r w:rsidRPr="002F62BA">
        <w:rPr>
          <w:rFonts w:ascii="Times New Roman" w:hAnsi="Times New Roman"/>
          <w:sz w:val="28"/>
          <w:szCs w:val="28"/>
          <w:vertAlign w:val="subscript"/>
        </w:rPr>
        <w:t>соб</w:t>
      </w:r>
      <w:proofErr w:type="spellEnd"/>
      <w:r w:rsidRPr="002F62BA">
        <w:rPr>
          <w:rFonts w:ascii="Times New Roman" w:hAnsi="Times New Roman"/>
          <w:sz w:val="28"/>
          <w:szCs w:val="28"/>
        </w:rPr>
        <w:t xml:space="preserve"> - коэффициент собираемости. 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Коэффициент собираемости рассчитывается исходя из анализа начисленных поступлений за последние три отчетных периода и фактических поступлений за соответствующие периоды.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Прогнозируемые поступления могут быть скорректированы в сторону увеличения на сумму задолженности, сформировавшуюся на последнюю отчетную дату. 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Источник данных: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- договоры найма, заключенные (планируемые к заключению).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Прогнозирование поступлений доходов на плановый период осуществляется в размере, равному объёму поступлений на очередной финансовый год.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3.</w:t>
      </w:r>
      <w:r w:rsidR="005B30AF">
        <w:rPr>
          <w:rFonts w:ascii="Times New Roman" w:hAnsi="Times New Roman"/>
          <w:sz w:val="28"/>
          <w:szCs w:val="28"/>
          <w:lang w:bidi="ru-RU"/>
        </w:rPr>
        <w:t>3</w:t>
      </w:r>
      <w:r w:rsidRPr="002F62BA">
        <w:rPr>
          <w:rFonts w:ascii="Times New Roman" w:hAnsi="Times New Roman"/>
          <w:sz w:val="28"/>
          <w:szCs w:val="28"/>
          <w:lang w:bidi="ru-RU"/>
        </w:rPr>
        <w:t>.</w:t>
      </w:r>
      <w:r w:rsidRPr="002F62BA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  <w:lang w:bidi="ru-RU"/>
        </w:rPr>
        <w:t>Прогнозирование поступлений доходов от денежных взысканий, штрафов, санкции, возмещения ущерба осуществляется методом усреднения и индексации по формуле: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position w:val="-24"/>
          <w:sz w:val="28"/>
          <w:szCs w:val="28"/>
          <w:lang w:bidi="ru-RU"/>
        </w:rPr>
        <w:object w:dxaOrig="2340" w:dyaOrig="680">
          <v:shape id="_x0000_i1028" type="#_x0000_t75" style="width:2in;height:42pt" o:ole="">
            <v:imagedata r:id="rId12" o:title=""/>
          </v:shape>
          <o:OLEObject Type="Embed" ProgID="Equation.3" ShapeID="_x0000_i1028" DrawAspect="Content" ObjectID="_1592112587" r:id="rId13"/>
        </w:objec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2F62BA">
        <w:rPr>
          <w:rFonts w:ascii="Times New Roman" w:hAnsi="Times New Roman"/>
          <w:sz w:val="28"/>
          <w:szCs w:val="28"/>
          <w:lang w:bidi="ru-RU"/>
        </w:rPr>
        <w:t>Д</w:t>
      </w:r>
      <w:r w:rsidRPr="002F62BA">
        <w:rPr>
          <w:rFonts w:ascii="Times New Roman" w:hAnsi="Times New Roman"/>
          <w:sz w:val="28"/>
          <w:szCs w:val="28"/>
          <w:vertAlign w:val="subscript"/>
          <w:lang w:bidi="ru-RU"/>
        </w:rPr>
        <w:t>ф</w:t>
      </w:r>
      <w:proofErr w:type="spellEnd"/>
      <w:r w:rsidRPr="002F62BA">
        <w:rPr>
          <w:rFonts w:ascii="Times New Roman" w:hAnsi="Times New Roman"/>
          <w:sz w:val="28"/>
          <w:szCs w:val="28"/>
          <w:lang w:bidi="ru-RU"/>
        </w:rPr>
        <w:t xml:space="preserve"> - фактические доходы за отчетный период</w:t>
      </w:r>
      <w:r w:rsidRPr="002F62BA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  <w:lang w:bidi="ru-RU"/>
        </w:rPr>
        <w:t>за вычетом поступлений доходов, носящих разовый характер;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Источник данных: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- отчет об исполнении бюджета главного администратора доходов бюджета.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n - количество отчетных периодов;</w:t>
      </w:r>
      <w:r w:rsidRPr="002F62BA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  <w:lang w:bidi="ru-RU"/>
        </w:rPr>
        <w:t xml:space="preserve">(не менее 3-х лет, предшествующих </w:t>
      </w:r>
      <w:proofErr w:type="gramStart"/>
      <w:r w:rsidRPr="002F62BA">
        <w:rPr>
          <w:rFonts w:ascii="Times New Roman" w:hAnsi="Times New Roman"/>
          <w:sz w:val="28"/>
          <w:szCs w:val="28"/>
          <w:lang w:bidi="ru-RU"/>
        </w:rPr>
        <w:t>прогнозируемому</w:t>
      </w:r>
      <w:proofErr w:type="gramEnd"/>
      <w:r w:rsidRPr="002F62BA">
        <w:rPr>
          <w:rFonts w:ascii="Times New Roman" w:hAnsi="Times New Roman"/>
          <w:sz w:val="28"/>
          <w:szCs w:val="28"/>
          <w:lang w:bidi="ru-RU"/>
        </w:rPr>
        <w:t>);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i – индекс потребительских цен;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val="en-US" w:bidi="ru-RU"/>
        </w:rPr>
        <w:t>D</w:t>
      </w:r>
      <w:r w:rsidRPr="002F62BA">
        <w:rPr>
          <w:rFonts w:ascii="Times New Roman" w:hAnsi="Times New Roman"/>
          <w:sz w:val="28"/>
          <w:szCs w:val="28"/>
          <w:lang w:bidi="ru-RU"/>
        </w:rPr>
        <w:t xml:space="preserve"> - </w:t>
      </w:r>
      <w:proofErr w:type="gramStart"/>
      <w:r w:rsidRPr="002F62BA">
        <w:rPr>
          <w:rFonts w:ascii="Times New Roman" w:hAnsi="Times New Roman"/>
          <w:sz w:val="28"/>
          <w:szCs w:val="28"/>
          <w:lang w:bidi="ru-RU"/>
        </w:rPr>
        <w:t>дополнительные</w:t>
      </w:r>
      <w:proofErr w:type="gramEnd"/>
      <w:r w:rsidRPr="002F62BA">
        <w:rPr>
          <w:rFonts w:ascii="Times New Roman" w:hAnsi="Times New Roman"/>
          <w:sz w:val="28"/>
          <w:szCs w:val="28"/>
          <w:lang w:bidi="ru-RU"/>
        </w:rPr>
        <w:t xml:space="preserve"> (выпадающие со знаком "-") доходы бюджета в очередном финансовом году, связанные с изменением законодательства.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Доход не подлежит прогнозированию в случае отсутствия поступлений в течение всех трех расчетных лет.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>Методы усреднения и индексации применяется при прогнозировании поступлений по следующим видам доходов: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(КБК - </w:t>
      </w:r>
      <w:r w:rsidR="005B30AF">
        <w:rPr>
          <w:rFonts w:ascii="Times New Roman" w:hAnsi="Times New Roman"/>
          <w:sz w:val="28"/>
          <w:szCs w:val="28"/>
          <w:lang w:bidi="ru-RU"/>
        </w:rPr>
        <w:t>931</w:t>
      </w:r>
      <w:r w:rsidRPr="002F62BA">
        <w:rPr>
          <w:rFonts w:ascii="Times New Roman" w:hAnsi="Times New Roman"/>
          <w:sz w:val="28"/>
          <w:szCs w:val="28"/>
          <w:lang w:bidi="ru-RU"/>
        </w:rPr>
        <w:t xml:space="preserve"> 1 16 33050 10 0000 140);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62BA">
        <w:rPr>
          <w:rFonts w:ascii="Times New Roman" w:hAnsi="Times New Roman"/>
          <w:sz w:val="28"/>
          <w:szCs w:val="28"/>
          <w:lang w:bidi="ru-RU"/>
        </w:rPr>
        <w:t xml:space="preserve">- Прочие поступления от денежных взысканий (штрафов) и иных сумм в возмещение ущерба, зачисляемые в бюджеты сельских поселений (КБК - </w:t>
      </w:r>
      <w:r w:rsidR="005B30AF">
        <w:rPr>
          <w:rFonts w:ascii="Times New Roman" w:hAnsi="Times New Roman"/>
          <w:sz w:val="28"/>
          <w:szCs w:val="28"/>
          <w:lang w:bidi="ru-RU"/>
        </w:rPr>
        <w:t>931</w:t>
      </w:r>
      <w:r w:rsidRPr="002F62BA">
        <w:rPr>
          <w:rFonts w:ascii="Times New Roman" w:hAnsi="Times New Roman"/>
          <w:sz w:val="28"/>
          <w:szCs w:val="28"/>
          <w:lang w:bidi="ru-RU"/>
        </w:rPr>
        <w:t xml:space="preserve"> 1 16 90050 10 0000 140)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lastRenderedPageBreak/>
        <w:t>3.</w:t>
      </w:r>
      <w:r w:rsidR="005B30AF">
        <w:rPr>
          <w:rFonts w:ascii="Times New Roman" w:hAnsi="Times New Roman"/>
          <w:sz w:val="28"/>
          <w:szCs w:val="28"/>
        </w:rPr>
        <w:t>4</w:t>
      </w:r>
      <w:r w:rsidRPr="002F62BA">
        <w:rPr>
          <w:rFonts w:ascii="Times New Roman" w:hAnsi="Times New Roman"/>
          <w:sz w:val="28"/>
          <w:szCs w:val="28"/>
        </w:rPr>
        <w:t xml:space="preserve">. Невыясненные поступления, зачисляемые в бюджеты сельских поселений  (КБК - </w:t>
      </w:r>
      <w:r w:rsidR="005B30AF">
        <w:rPr>
          <w:rFonts w:ascii="Times New Roman" w:hAnsi="Times New Roman"/>
          <w:sz w:val="28"/>
          <w:szCs w:val="28"/>
        </w:rPr>
        <w:t>931</w:t>
      </w:r>
      <w:r w:rsidRPr="002F62BA">
        <w:rPr>
          <w:rFonts w:ascii="Times New Roman" w:hAnsi="Times New Roman"/>
          <w:sz w:val="28"/>
          <w:szCs w:val="28"/>
        </w:rPr>
        <w:t xml:space="preserve"> 1 17 01050 </w:t>
      </w:r>
      <w:r w:rsidR="005B30AF">
        <w:rPr>
          <w:rFonts w:ascii="Times New Roman" w:hAnsi="Times New Roman"/>
          <w:sz w:val="28"/>
          <w:szCs w:val="28"/>
        </w:rPr>
        <w:t>10</w:t>
      </w:r>
      <w:r w:rsidRPr="002F62BA">
        <w:rPr>
          <w:rFonts w:ascii="Times New Roman" w:hAnsi="Times New Roman"/>
          <w:sz w:val="28"/>
          <w:szCs w:val="28"/>
        </w:rPr>
        <w:t xml:space="preserve"> 0000 180)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В связи с необходимостью обеспечения выполнения администрацией </w:t>
      </w:r>
      <w:r w:rsidR="005B30AF">
        <w:rPr>
          <w:rFonts w:ascii="Times New Roman" w:hAnsi="Times New Roman"/>
          <w:sz w:val="28"/>
          <w:szCs w:val="28"/>
        </w:rPr>
        <w:t>сельского поселения «Дон»</w:t>
      </w:r>
      <w:r w:rsidRPr="002F62BA">
        <w:rPr>
          <w:rFonts w:ascii="Times New Roman" w:hAnsi="Times New Roman"/>
          <w:sz w:val="28"/>
          <w:szCs w:val="28"/>
        </w:rPr>
        <w:t xml:space="preserve"> предусмотренного пунктом 2 статьи 160.1 Бюджетного кодекса Российской Федерации бюджетного полномочия администратора доходов по учету и </w:t>
      </w:r>
      <w:proofErr w:type="gramStart"/>
      <w:r w:rsidRPr="002F62B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F62BA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невыясненные поступления, зачисляемые в бюджет МО СП </w:t>
      </w:r>
      <w:r w:rsidR="005B30AF">
        <w:rPr>
          <w:rFonts w:ascii="Times New Roman" w:hAnsi="Times New Roman"/>
          <w:sz w:val="28"/>
          <w:szCs w:val="28"/>
        </w:rPr>
        <w:t>«Дон»</w:t>
      </w:r>
      <w:r w:rsidRPr="002F62BA">
        <w:rPr>
          <w:rFonts w:ascii="Times New Roman" w:hAnsi="Times New Roman"/>
          <w:sz w:val="28"/>
          <w:szCs w:val="28"/>
        </w:rPr>
        <w:t>, принимаются равными нулю.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3.</w:t>
      </w:r>
      <w:r w:rsidR="005B30AF">
        <w:rPr>
          <w:rFonts w:ascii="Times New Roman" w:hAnsi="Times New Roman"/>
          <w:sz w:val="28"/>
          <w:szCs w:val="28"/>
        </w:rPr>
        <w:t>5</w:t>
      </w:r>
      <w:r w:rsidRPr="002F62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62BA">
        <w:rPr>
          <w:rFonts w:ascii="Times New Roman" w:hAnsi="Times New Roman"/>
          <w:sz w:val="28"/>
          <w:szCs w:val="28"/>
        </w:rPr>
        <w:t xml:space="preserve">Прочие неналоговые доходы бюджетов сельских поселений (КБК </w:t>
      </w:r>
      <w:r w:rsidR="005B30AF">
        <w:rPr>
          <w:rFonts w:ascii="Times New Roman" w:hAnsi="Times New Roman"/>
          <w:sz w:val="28"/>
          <w:szCs w:val="28"/>
        </w:rPr>
        <w:t>–</w:t>
      </w:r>
      <w:r w:rsidRPr="002F62BA">
        <w:rPr>
          <w:rFonts w:ascii="Times New Roman" w:hAnsi="Times New Roman"/>
          <w:sz w:val="28"/>
          <w:szCs w:val="28"/>
        </w:rPr>
        <w:t xml:space="preserve"> </w:t>
      </w:r>
      <w:r w:rsidR="005B30AF">
        <w:rPr>
          <w:rFonts w:ascii="Times New Roman" w:hAnsi="Times New Roman"/>
          <w:sz w:val="28"/>
          <w:szCs w:val="28"/>
        </w:rPr>
        <w:t xml:space="preserve">931 </w:t>
      </w:r>
      <w:r w:rsidRPr="002F62BA">
        <w:rPr>
          <w:rFonts w:ascii="Times New Roman" w:hAnsi="Times New Roman"/>
          <w:sz w:val="28"/>
          <w:szCs w:val="28"/>
        </w:rPr>
        <w:t>1</w:t>
      </w:r>
      <w:r w:rsidR="005B30AF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>17</w:t>
      </w:r>
      <w:r w:rsidR="005B30AF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>05050</w:t>
      </w:r>
      <w:r w:rsidR="005B30AF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>10</w:t>
      </w:r>
      <w:r w:rsidR="005B30AF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>0000</w:t>
      </w:r>
      <w:r w:rsidR="005B30AF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>180) не имеющие постоянного характера поступлений и установленных ставок, рассчитываются в соответствии с действующим законодательством Российской Федерации, муниципальными правовыми актами с учетом фактического их начисления (поступления) за отчетный финансовый год и предполагаемого начисления (поступления) в текущем финансовом году.</w:t>
      </w:r>
      <w:proofErr w:type="gramEnd"/>
    </w:p>
    <w:p w:rsidR="002F62BA" w:rsidRPr="002F62BA" w:rsidRDefault="002F62BA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4. Прогнозирование безвозмездных поступлений</w:t>
      </w:r>
    </w:p>
    <w:p w:rsidR="002F62BA" w:rsidRDefault="002F62BA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</w:t>
      </w:r>
    </w:p>
    <w:p w:rsidR="00ED3CE5" w:rsidRPr="002F62BA" w:rsidRDefault="00ED3CE5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</w:rPr>
      </w:pP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4.</w:t>
      </w:r>
      <w:r w:rsidR="00ED3CE5">
        <w:rPr>
          <w:rFonts w:ascii="Times New Roman" w:hAnsi="Times New Roman"/>
          <w:sz w:val="28"/>
          <w:szCs w:val="28"/>
        </w:rPr>
        <w:t>1</w:t>
      </w:r>
      <w:r w:rsidRPr="002F62BA">
        <w:rPr>
          <w:rFonts w:ascii="Times New Roman" w:hAnsi="Times New Roman"/>
          <w:sz w:val="28"/>
          <w:szCs w:val="28"/>
        </w:rPr>
        <w:t>. Прочие безвозмездные поступления в бюджеты сельских поселений (КБК</w:t>
      </w:r>
      <w:r w:rsidR="00ED3CE5">
        <w:rPr>
          <w:rFonts w:ascii="Times New Roman" w:hAnsi="Times New Roman"/>
          <w:sz w:val="28"/>
          <w:szCs w:val="28"/>
        </w:rPr>
        <w:t xml:space="preserve"> </w:t>
      </w:r>
      <w:r w:rsidRPr="002F62BA">
        <w:rPr>
          <w:rFonts w:ascii="Times New Roman" w:hAnsi="Times New Roman"/>
          <w:sz w:val="28"/>
          <w:szCs w:val="28"/>
        </w:rPr>
        <w:t xml:space="preserve">- </w:t>
      </w:r>
      <w:r w:rsidR="00ED3CE5">
        <w:rPr>
          <w:rFonts w:ascii="Times New Roman" w:hAnsi="Times New Roman"/>
          <w:sz w:val="28"/>
          <w:szCs w:val="28"/>
        </w:rPr>
        <w:t>931</w:t>
      </w:r>
      <w:r w:rsidRPr="002F62BA">
        <w:rPr>
          <w:rFonts w:ascii="Times New Roman" w:hAnsi="Times New Roman"/>
          <w:sz w:val="28"/>
          <w:szCs w:val="28"/>
        </w:rPr>
        <w:t xml:space="preserve"> 2 07 05030 10 0000 180) на очередной финансовый год рассчитываются по формуле:</w:t>
      </w:r>
    </w:p>
    <w:p w:rsidR="002F62BA" w:rsidRPr="002F62BA" w:rsidRDefault="002F62BA" w:rsidP="0082089D">
      <w:pPr>
        <w:spacing w:after="0" w:line="240" w:lineRule="auto"/>
        <w:ind w:left="-374" w:firstLine="709"/>
        <w:jc w:val="center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position w:val="-10"/>
          <w:sz w:val="28"/>
          <w:szCs w:val="28"/>
        </w:rPr>
        <w:object w:dxaOrig="1560" w:dyaOrig="360">
          <v:shape id="_x0000_i1029" type="#_x0000_t75" style="width:89.25pt;height:20.25pt" o:ole="">
            <v:imagedata r:id="rId14" o:title=""/>
          </v:shape>
          <o:OLEObject Type="Embed" ProgID="Equation.3" ShapeID="_x0000_i1029" DrawAspect="Content" ObjectID="_1592112588" r:id="rId15"/>
        </w:objec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2BA">
        <w:rPr>
          <w:rFonts w:ascii="Times New Roman" w:hAnsi="Times New Roman"/>
          <w:sz w:val="28"/>
          <w:szCs w:val="28"/>
        </w:rPr>
        <w:t>К</w:t>
      </w:r>
      <w:proofErr w:type="gramEnd"/>
      <w:r w:rsidRPr="002F62BA">
        <w:rPr>
          <w:rFonts w:ascii="Times New Roman" w:hAnsi="Times New Roman"/>
          <w:sz w:val="28"/>
          <w:szCs w:val="28"/>
        </w:rPr>
        <w:t xml:space="preserve"> - количество договоров, соглашений, заключенных с юридическими (физическими) лицами и негосударственными организациями, имеющихся на момент составления бюджета;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>С - годовой размер, установленный договором, соглашением.</w:t>
      </w:r>
    </w:p>
    <w:p w:rsidR="002F62BA" w:rsidRPr="002F62BA" w:rsidRDefault="002F62BA" w:rsidP="0082089D">
      <w:pPr>
        <w:spacing w:after="0" w:line="240" w:lineRule="auto"/>
        <w:ind w:left="-374" w:firstLine="709"/>
        <w:jc w:val="both"/>
        <w:rPr>
          <w:rFonts w:ascii="Times New Roman" w:hAnsi="Times New Roman"/>
          <w:sz w:val="28"/>
          <w:szCs w:val="28"/>
        </w:rPr>
      </w:pPr>
      <w:r w:rsidRPr="002F62BA">
        <w:rPr>
          <w:rFonts w:ascii="Times New Roman" w:hAnsi="Times New Roman"/>
          <w:sz w:val="28"/>
          <w:szCs w:val="28"/>
        </w:rPr>
        <w:t xml:space="preserve">Источник данных: договоры, соглашения, заключенные с юридическими (физическими) лицами. </w:t>
      </w:r>
    </w:p>
    <w:sectPr w:rsidR="002F62BA" w:rsidRPr="002F62BA" w:rsidSect="00A9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E58"/>
    <w:multiLevelType w:val="hybridMultilevel"/>
    <w:tmpl w:val="94B8BABA"/>
    <w:lvl w:ilvl="0" w:tplc="2DDA7DF4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D2BB8"/>
    <w:multiLevelType w:val="hybridMultilevel"/>
    <w:tmpl w:val="13D2A832"/>
    <w:lvl w:ilvl="0" w:tplc="96D8603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6A0"/>
    <w:rsid w:val="001055E8"/>
    <w:rsid w:val="001C0DA1"/>
    <w:rsid w:val="00226DDE"/>
    <w:rsid w:val="002311DD"/>
    <w:rsid w:val="0029254C"/>
    <w:rsid w:val="002F62BA"/>
    <w:rsid w:val="00312B2A"/>
    <w:rsid w:val="00342A42"/>
    <w:rsid w:val="003F0BE2"/>
    <w:rsid w:val="004636A0"/>
    <w:rsid w:val="005566A1"/>
    <w:rsid w:val="00583BDE"/>
    <w:rsid w:val="005B30AF"/>
    <w:rsid w:val="00600BE8"/>
    <w:rsid w:val="0071166A"/>
    <w:rsid w:val="007B0BA4"/>
    <w:rsid w:val="0082089D"/>
    <w:rsid w:val="00885F3D"/>
    <w:rsid w:val="00892BDC"/>
    <w:rsid w:val="008D4640"/>
    <w:rsid w:val="00917680"/>
    <w:rsid w:val="00A55059"/>
    <w:rsid w:val="00A752EE"/>
    <w:rsid w:val="00A83EB0"/>
    <w:rsid w:val="00A968BC"/>
    <w:rsid w:val="00C9628B"/>
    <w:rsid w:val="00D27AF6"/>
    <w:rsid w:val="00DA7A21"/>
    <w:rsid w:val="00DF6A48"/>
    <w:rsid w:val="00EA6143"/>
    <w:rsid w:val="00ED3CE5"/>
    <w:rsid w:val="00F1454D"/>
    <w:rsid w:val="00F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6A0"/>
    <w:pPr>
      <w:spacing w:after="255" w:line="300" w:lineRule="atLeast"/>
      <w:outlineLvl w:val="1"/>
    </w:pPr>
    <w:rPr>
      <w:rFonts w:ascii="Times New Roman" w:hAnsi="Times New Roman"/>
      <w:b/>
      <w:bCs/>
      <w:color w:val="4D4D4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6A0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3F0BE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F0B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55E8"/>
    <w:pPr>
      <w:ind w:left="720"/>
      <w:contextualSpacing/>
    </w:pPr>
  </w:style>
  <w:style w:type="character" w:customStyle="1" w:styleId="apple-converted-space">
    <w:name w:val="apple-converted-space"/>
    <w:basedOn w:val="a0"/>
    <w:rsid w:val="00F1454D"/>
  </w:style>
  <w:style w:type="character" w:styleId="a8">
    <w:name w:val="Hyperlink"/>
    <w:uiPriority w:val="99"/>
    <w:unhideWhenUsed/>
    <w:rsid w:val="00312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</cp:lastModifiedBy>
  <cp:revision>17</cp:revision>
  <dcterms:created xsi:type="dcterms:W3CDTF">2016-05-18T05:44:00Z</dcterms:created>
  <dcterms:modified xsi:type="dcterms:W3CDTF">2018-07-03T05:43:00Z</dcterms:modified>
</cp:coreProperties>
</file>